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707F3C" w:rsidRDefault="00707F3C" w:rsidP="00871F9B">
      <w:pPr>
        <w:rPr>
          <w:color w:val="000000"/>
          <w:sz w:val="28"/>
          <w:szCs w:val="28"/>
        </w:rPr>
      </w:pPr>
    </w:p>
    <w:p w:rsidR="00707F3C" w:rsidRDefault="00707F3C"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D92F93" w:rsidRDefault="00D92F93" w:rsidP="00491371">
      <w:pPr>
        <w:rPr>
          <w:color w:val="000000"/>
          <w:sz w:val="26"/>
          <w:szCs w:val="26"/>
        </w:rPr>
      </w:pPr>
    </w:p>
    <w:p w:rsidR="00707F3C" w:rsidRDefault="00707F3C" w:rsidP="00491371">
      <w:pPr>
        <w:rPr>
          <w:color w:val="000000"/>
          <w:sz w:val="26"/>
          <w:szCs w:val="26"/>
        </w:rPr>
      </w:pPr>
    </w:p>
    <w:p w:rsidR="00707F3C" w:rsidRDefault="00707F3C" w:rsidP="00491371">
      <w:pPr>
        <w:rPr>
          <w:color w:val="000000"/>
          <w:sz w:val="26"/>
          <w:szCs w:val="26"/>
        </w:rPr>
      </w:pPr>
    </w:p>
    <w:p w:rsidR="00707F3C" w:rsidRDefault="00707F3C" w:rsidP="00491371">
      <w:pPr>
        <w:rPr>
          <w:color w:val="000000"/>
          <w:sz w:val="26"/>
          <w:szCs w:val="26"/>
        </w:rPr>
      </w:pPr>
    </w:p>
    <w:p w:rsidR="00707F3C" w:rsidRPr="00BD62D2" w:rsidRDefault="00707F3C"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w:t>
      </w:r>
      <w:r w:rsidRPr="00AC1708">
        <w:rPr>
          <w:sz w:val="26"/>
          <w:szCs w:val="26"/>
        </w:rPr>
        <w:t>ele</w:t>
      </w:r>
      <w:r>
        <w:rPr>
          <w:sz w:val="26"/>
          <w:szCs w:val="26"/>
        </w:rPr>
        <w:t xml:space="preserve"> mentionat</w:t>
      </w:r>
      <w:r w:rsidRPr="00AC1708">
        <w:rPr>
          <w:sz w:val="26"/>
          <w:szCs w:val="26"/>
        </w:rPr>
        <w: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AC1708">
        <w:rPr>
          <w:b/>
          <w:sz w:val="26"/>
          <w:szCs w:val="26"/>
        </w:rPr>
        <w:t>Articole de uz casnic, pentru sediul administrativ ELCEN, CTE-uri și Uzina de Reparații</w:t>
      </w:r>
      <w:r w:rsidRPr="001F5450">
        <w:rPr>
          <w:b/>
          <w:sz w:val="26"/>
          <w:szCs w:val="26"/>
        </w:rPr>
        <w:t>”</w:t>
      </w:r>
      <w:r w:rsidRPr="00AC1708">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60650C">
        <w:rPr>
          <w:sz w:val="26"/>
          <w:szCs w:val="26"/>
          <w:lang w:val="ro-RO"/>
        </w:rPr>
        <w:t xml:space="preserve">calendaristice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60650C">
        <w:rPr>
          <w:sz w:val="26"/>
          <w:szCs w:val="26"/>
          <w:lang w:val="ro-RO"/>
        </w:rPr>
        <w:t>pentru fiecare centrala beneficiar</w:t>
      </w:r>
      <w:r w:rsidR="005E6EA6">
        <w:rPr>
          <w:sz w:val="26"/>
          <w:szCs w:val="26"/>
          <w:lang w:val="ro-RO"/>
        </w:rPr>
        <w:t>ă</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60650C" w:rsidRDefault="0060650C" w:rsidP="0060650C">
      <w:pPr>
        <w:pStyle w:val="BodyText"/>
        <w:ind w:firstLine="708"/>
        <w:rPr>
          <w:sz w:val="26"/>
          <w:szCs w:val="26"/>
          <w:lang w:val="ro-RO"/>
        </w:rPr>
      </w:pPr>
      <w:r>
        <w:rPr>
          <w:sz w:val="26"/>
          <w:szCs w:val="26"/>
          <w:lang w:val="ro-RO"/>
        </w:rPr>
        <w:t xml:space="preserve">- </w:t>
      </w:r>
      <w:r w:rsidR="00730734">
        <w:rPr>
          <w:sz w:val="26"/>
          <w:szCs w:val="26"/>
          <w:lang w:val="ro-RO"/>
        </w:rPr>
        <w:t xml:space="preserve"> </w:t>
      </w:r>
      <w:r>
        <w:rPr>
          <w:sz w:val="26"/>
          <w:szCs w:val="26"/>
          <w:lang w:val="ro-RO"/>
        </w:rPr>
        <w:t>aviz de expediţie;</w:t>
      </w:r>
    </w:p>
    <w:p w:rsidR="0060650C" w:rsidRDefault="0060650C" w:rsidP="0060650C">
      <w:pPr>
        <w:pStyle w:val="BodyText"/>
        <w:ind w:firstLine="708"/>
        <w:rPr>
          <w:sz w:val="26"/>
          <w:szCs w:val="26"/>
          <w:lang w:val="ro-RO"/>
        </w:rPr>
      </w:pPr>
      <w:r>
        <w:rPr>
          <w:sz w:val="26"/>
          <w:szCs w:val="26"/>
          <w:lang w:val="ro-RO"/>
        </w:rPr>
        <w:t xml:space="preserve">- </w:t>
      </w:r>
      <w:r w:rsidR="00730734">
        <w:rPr>
          <w:sz w:val="26"/>
          <w:szCs w:val="26"/>
          <w:lang w:val="ro-RO"/>
        </w:rPr>
        <w:t xml:space="preserve"> </w:t>
      </w:r>
      <w:r>
        <w:rPr>
          <w:sz w:val="26"/>
          <w:szCs w:val="26"/>
          <w:lang w:val="ro-RO"/>
        </w:rPr>
        <w:t>declaraţie de conformitate;</w:t>
      </w:r>
    </w:p>
    <w:p w:rsidR="004E2533" w:rsidRDefault="004E2533" w:rsidP="004E2533">
      <w:pPr>
        <w:pStyle w:val="BodyText"/>
        <w:ind w:firstLine="708"/>
        <w:rPr>
          <w:sz w:val="26"/>
          <w:szCs w:val="26"/>
          <w:lang w:val="ro-RO"/>
        </w:rPr>
      </w:pPr>
      <w:r>
        <w:rPr>
          <w:sz w:val="26"/>
          <w:szCs w:val="26"/>
          <w:lang w:val="ro-RO"/>
        </w:rPr>
        <w:t xml:space="preserve">- </w:t>
      </w:r>
      <w:r w:rsidRPr="00987362">
        <w:rPr>
          <w:sz w:val="26"/>
          <w:szCs w:val="26"/>
          <w:lang w:val="ro-RO"/>
        </w:rPr>
        <w:t>instrucţiuni de conservare, depozitare, manipulare, emise de furnizor pe care achizitorul trebuie să le respecte pentru a nu aduce prejudicii produselor livrate din nec</w:t>
      </w:r>
      <w:r>
        <w:rPr>
          <w:sz w:val="26"/>
          <w:szCs w:val="26"/>
          <w:lang w:val="ro-RO"/>
        </w:rPr>
        <w:t>unoaşterea lor, în limba română.</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Durata contractului </w:t>
      </w:r>
    </w:p>
    <w:p w:rsidR="004E2533" w:rsidRDefault="004E2533" w:rsidP="004E2533">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până la data de 31.12.2019. </w:t>
      </w:r>
    </w:p>
    <w:p w:rsidR="004E2533" w:rsidRDefault="004E2533" w:rsidP="004E2533">
      <w:pPr>
        <w:ind w:firstLine="708"/>
        <w:jc w:val="both"/>
        <w:rPr>
          <w:sz w:val="26"/>
          <w:szCs w:val="26"/>
        </w:rPr>
      </w:pPr>
      <w:r w:rsidRPr="00F2758C">
        <w:rPr>
          <w:sz w:val="26"/>
          <w:szCs w:val="26"/>
        </w:rPr>
        <w:t>Livrarea produselor contractate se face</w:t>
      </w:r>
      <w:r>
        <w:rPr>
          <w:sz w:val="26"/>
          <w:szCs w:val="26"/>
        </w:rPr>
        <w:t xml:space="preserve"> în doua tranşe, în cel mult 15 zile lucratoare de la comanda achizitorului (fax/telefonic), </w:t>
      </w:r>
      <w:r w:rsidRPr="00F2758C">
        <w:rPr>
          <w:sz w:val="26"/>
          <w:szCs w:val="26"/>
        </w:rPr>
        <w:t xml:space="preserve">la </w:t>
      </w:r>
      <w:r>
        <w:rPr>
          <w:sz w:val="26"/>
          <w:szCs w:val="26"/>
        </w:rPr>
        <w:t>urmatoarele adrese</w:t>
      </w:r>
      <w:r w:rsidRPr="00F2758C">
        <w:rPr>
          <w:sz w:val="26"/>
          <w:szCs w:val="26"/>
        </w:rPr>
        <w:t>:</w:t>
      </w:r>
    </w:p>
    <w:p w:rsidR="004E2533" w:rsidRPr="00215AA1" w:rsidRDefault="004E2533" w:rsidP="004E2533">
      <w:pPr>
        <w:ind w:left="360" w:hanging="360"/>
        <w:jc w:val="both"/>
        <w:rPr>
          <w:sz w:val="26"/>
          <w:szCs w:val="26"/>
          <w:lang w:val="fr-FR"/>
        </w:rPr>
      </w:pPr>
      <w:r>
        <w:rPr>
          <w:sz w:val="26"/>
          <w:szCs w:val="26"/>
        </w:rPr>
        <w:t xml:space="preserve">      </w:t>
      </w:r>
      <w:r w:rsidRPr="00215AA1">
        <w:rPr>
          <w:sz w:val="26"/>
          <w:szCs w:val="26"/>
        </w:rPr>
        <w:t xml:space="preserve">     - </w:t>
      </w:r>
      <w:r>
        <w:rPr>
          <w:sz w:val="26"/>
          <w:szCs w:val="26"/>
        </w:rPr>
        <w:t xml:space="preserve">   </w:t>
      </w:r>
      <w:r w:rsidRPr="00215AA1">
        <w:rPr>
          <w:sz w:val="26"/>
          <w:szCs w:val="26"/>
          <w:lang w:val="fr-FR"/>
        </w:rPr>
        <w:t xml:space="preserve">ELCEN </w:t>
      </w:r>
      <w:proofErr w:type="spellStart"/>
      <w:r w:rsidRPr="00215AA1">
        <w:rPr>
          <w:sz w:val="26"/>
          <w:szCs w:val="26"/>
          <w:lang w:val="fr-FR"/>
        </w:rPr>
        <w:t>sediu</w:t>
      </w:r>
      <w:proofErr w:type="spellEnd"/>
      <w:r w:rsidRPr="00215AA1">
        <w:rPr>
          <w:sz w:val="26"/>
          <w:szCs w:val="26"/>
          <w:lang w:val="fr-FR"/>
        </w:rPr>
        <w:t xml:space="preserve"> – </w:t>
      </w:r>
      <w:proofErr w:type="spellStart"/>
      <w:r w:rsidRPr="00215AA1">
        <w:rPr>
          <w:sz w:val="26"/>
          <w:szCs w:val="26"/>
          <w:lang w:val="fr-FR"/>
        </w:rPr>
        <w:t>Splaiul</w:t>
      </w:r>
      <w:proofErr w:type="spellEnd"/>
      <w:r w:rsidRPr="00215AA1">
        <w:rPr>
          <w:sz w:val="26"/>
          <w:szCs w:val="26"/>
          <w:lang w:val="fr-FR"/>
        </w:rPr>
        <w:t xml:space="preserve"> </w:t>
      </w:r>
      <w:proofErr w:type="spellStart"/>
      <w:r w:rsidRPr="00215AA1">
        <w:rPr>
          <w:sz w:val="26"/>
          <w:szCs w:val="26"/>
          <w:lang w:val="fr-FR"/>
        </w:rPr>
        <w:t>Independenţei</w:t>
      </w:r>
      <w:proofErr w:type="spellEnd"/>
      <w:r w:rsidRPr="00215AA1">
        <w:rPr>
          <w:sz w:val="26"/>
          <w:szCs w:val="26"/>
          <w:lang w:val="fr-FR"/>
        </w:rPr>
        <w:t xml:space="preserve"> nr.227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Grozăveşti</w:t>
      </w:r>
      <w:proofErr w:type="spellEnd"/>
      <w:r w:rsidRPr="00215AA1">
        <w:rPr>
          <w:sz w:val="26"/>
          <w:szCs w:val="26"/>
          <w:lang w:val="fr-FR"/>
        </w:rPr>
        <w:t xml:space="preserve"> – </w:t>
      </w:r>
      <w:proofErr w:type="spellStart"/>
      <w:r w:rsidRPr="00215AA1">
        <w:rPr>
          <w:sz w:val="26"/>
          <w:szCs w:val="26"/>
          <w:lang w:val="fr-FR"/>
        </w:rPr>
        <w:t>Splaiul</w:t>
      </w:r>
      <w:proofErr w:type="spellEnd"/>
      <w:r w:rsidRPr="00215AA1">
        <w:rPr>
          <w:sz w:val="26"/>
          <w:szCs w:val="26"/>
          <w:lang w:val="fr-FR"/>
        </w:rPr>
        <w:t xml:space="preserve"> </w:t>
      </w:r>
      <w:proofErr w:type="spellStart"/>
      <w:r w:rsidRPr="00215AA1">
        <w:rPr>
          <w:sz w:val="26"/>
          <w:szCs w:val="26"/>
          <w:lang w:val="fr-FR"/>
        </w:rPr>
        <w:t>Independenţei</w:t>
      </w:r>
      <w:proofErr w:type="spellEnd"/>
      <w:r w:rsidRPr="00215AA1">
        <w:rPr>
          <w:sz w:val="26"/>
          <w:szCs w:val="26"/>
          <w:lang w:val="fr-FR"/>
        </w:rPr>
        <w:t xml:space="preserve"> nr.229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Sud – </w:t>
      </w:r>
      <w:proofErr w:type="spellStart"/>
      <w:r w:rsidRPr="00215AA1">
        <w:rPr>
          <w:sz w:val="26"/>
          <w:szCs w:val="26"/>
          <w:lang w:val="fr-FR"/>
        </w:rPr>
        <w:t>Str.Releului</w:t>
      </w:r>
      <w:proofErr w:type="spellEnd"/>
      <w:r w:rsidRPr="00215AA1">
        <w:rPr>
          <w:sz w:val="26"/>
          <w:szCs w:val="26"/>
          <w:lang w:val="fr-FR"/>
        </w:rPr>
        <w:t xml:space="preserve"> nr.2, </w:t>
      </w:r>
      <w:proofErr w:type="spellStart"/>
      <w:r w:rsidRPr="00215AA1">
        <w:rPr>
          <w:sz w:val="26"/>
          <w:szCs w:val="26"/>
          <w:lang w:val="fr-FR"/>
        </w:rPr>
        <w:t>sector</w:t>
      </w:r>
      <w:proofErr w:type="spellEnd"/>
      <w:r w:rsidRPr="00215AA1">
        <w:rPr>
          <w:sz w:val="26"/>
          <w:szCs w:val="26"/>
          <w:lang w:val="fr-FR"/>
        </w:rPr>
        <w:t xml:space="preserve"> 3</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Vest</w:t>
      </w:r>
      <w:proofErr w:type="spellEnd"/>
      <w:r w:rsidRPr="00215AA1">
        <w:rPr>
          <w:sz w:val="26"/>
          <w:szCs w:val="26"/>
          <w:lang w:val="fr-FR"/>
        </w:rPr>
        <w:t xml:space="preserve"> – B-</w:t>
      </w:r>
      <w:proofErr w:type="spellStart"/>
      <w:r w:rsidRPr="00215AA1">
        <w:rPr>
          <w:sz w:val="26"/>
          <w:szCs w:val="26"/>
          <w:lang w:val="fr-FR"/>
        </w:rPr>
        <w:t>dul</w:t>
      </w:r>
      <w:proofErr w:type="spellEnd"/>
      <w:r w:rsidRPr="00215AA1">
        <w:rPr>
          <w:sz w:val="26"/>
          <w:szCs w:val="26"/>
          <w:lang w:val="fr-FR"/>
        </w:rPr>
        <w:t xml:space="preserve"> Timişoara nr.106,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4E2533" w:rsidRPr="00215AA1" w:rsidRDefault="004E2533" w:rsidP="004E2533">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Progresu</w:t>
      </w:r>
      <w:proofErr w:type="spellEnd"/>
      <w:r w:rsidRPr="00215AA1">
        <w:rPr>
          <w:sz w:val="26"/>
          <w:szCs w:val="26"/>
          <w:lang w:val="fr-FR"/>
        </w:rPr>
        <w:t xml:space="preserve"> – </w:t>
      </w:r>
      <w:proofErr w:type="spellStart"/>
      <w:r w:rsidRPr="00215AA1">
        <w:rPr>
          <w:sz w:val="26"/>
          <w:szCs w:val="26"/>
          <w:lang w:val="fr-FR"/>
        </w:rPr>
        <w:t>Str.Pogoanelor</w:t>
      </w:r>
      <w:proofErr w:type="spellEnd"/>
      <w:r w:rsidRPr="00215AA1">
        <w:rPr>
          <w:sz w:val="26"/>
          <w:szCs w:val="26"/>
          <w:lang w:val="fr-FR"/>
        </w:rPr>
        <w:t xml:space="preserve"> nr.</w:t>
      </w:r>
      <w:r>
        <w:rPr>
          <w:sz w:val="26"/>
          <w:szCs w:val="26"/>
          <w:lang w:val="fr-FR"/>
        </w:rPr>
        <w:t>1A</w:t>
      </w:r>
      <w:r w:rsidRPr="00215AA1">
        <w:rPr>
          <w:sz w:val="26"/>
          <w:szCs w:val="26"/>
          <w:lang w:val="fr-FR"/>
        </w:rPr>
        <w:t xml:space="preserve">, </w:t>
      </w:r>
      <w:proofErr w:type="spellStart"/>
      <w:r w:rsidRPr="00215AA1">
        <w:rPr>
          <w:sz w:val="26"/>
          <w:szCs w:val="26"/>
          <w:lang w:val="fr-FR"/>
        </w:rPr>
        <w:t>sector</w:t>
      </w:r>
      <w:proofErr w:type="spellEnd"/>
      <w:r w:rsidRPr="00215AA1">
        <w:rPr>
          <w:sz w:val="26"/>
          <w:szCs w:val="26"/>
          <w:lang w:val="fr-FR"/>
        </w:rPr>
        <w:t xml:space="preserve"> 4</w:t>
      </w:r>
      <w:r>
        <w:rPr>
          <w:sz w:val="26"/>
          <w:szCs w:val="26"/>
          <w:lang w:val="fr-FR"/>
        </w:rPr>
        <w:t>;</w:t>
      </w:r>
    </w:p>
    <w:p w:rsidR="004E2533" w:rsidRPr="00215AA1" w:rsidRDefault="004E2533" w:rsidP="004E2533">
      <w:pPr>
        <w:numPr>
          <w:ilvl w:val="0"/>
          <w:numId w:val="7"/>
        </w:numPr>
        <w:jc w:val="both"/>
        <w:rPr>
          <w:sz w:val="26"/>
          <w:szCs w:val="26"/>
          <w:lang w:val="fr-FR"/>
        </w:rPr>
      </w:pPr>
      <w:proofErr w:type="spellStart"/>
      <w:r w:rsidRPr="00215AA1">
        <w:rPr>
          <w:sz w:val="26"/>
          <w:szCs w:val="26"/>
          <w:lang w:val="fr-FR"/>
        </w:rPr>
        <w:t>Uzina</w:t>
      </w:r>
      <w:proofErr w:type="spellEnd"/>
      <w:r w:rsidRPr="00215AA1">
        <w:rPr>
          <w:sz w:val="26"/>
          <w:szCs w:val="26"/>
          <w:lang w:val="fr-FR"/>
        </w:rPr>
        <w:t xml:space="preserve"> de </w:t>
      </w:r>
      <w:proofErr w:type="spellStart"/>
      <w:r w:rsidRPr="00215AA1">
        <w:rPr>
          <w:sz w:val="26"/>
          <w:szCs w:val="26"/>
          <w:lang w:val="fr-FR"/>
        </w:rPr>
        <w:t>Reparaţii</w:t>
      </w:r>
      <w:proofErr w:type="spellEnd"/>
      <w:r w:rsidRPr="00215AA1">
        <w:rPr>
          <w:sz w:val="26"/>
          <w:szCs w:val="26"/>
          <w:lang w:val="fr-FR"/>
        </w:rPr>
        <w:t xml:space="preserve"> – </w:t>
      </w:r>
      <w:proofErr w:type="spellStart"/>
      <w:r w:rsidRPr="00215AA1">
        <w:rPr>
          <w:sz w:val="26"/>
          <w:szCs w:val="26"/>
          <w:lang w:val="fr-FR"/>
        </w:rPr>
        <w:t>Str.Releului</w:t>
      </w:r>
      <w:proofErr w:type="spellEnd"/>
      <w:r w:rsidRPr="00215AA1">
        <w:rPr>
          <w:sz w:val="26"/>
          <w:szCs w:val="26"/>
          <w:lang w:val="fr-FR"/>
        </w:rPr>
        <w:t xml:space="preserve"> nr.2, </w:t>
      </w:r>
      <w:proofErr w:type="spellStart"/>
      <w:r w:rsidRPr="00215AA1">
        <w:rPr>
          <w:sz w:val="26"/>
          <w:szCs w:val="26"/>
          <w:lang w:val="fr-FR"/>
        </w:rPr>
        <w:t>sector</w:t>
      </w:r>
      <w:proofErr w:type="spellEnd"/>
      <w:r w:rsidRPr="00215AA1">
        <w:rPr>
          <w:sz w:val="26"/>
          <w:szCs w:val="26"/>
          <w:lang w:val="fr-FR"/>
        </w:rPr>
        <w:t xml:space="preserve"> 3</w:t>
      </w:r>
      <w:r>
        <w:rPr>
          <w:sz w:val="26"/>
          <w:szCs w:val="26"/>
          <w:lang w:val="fr-FR"/>
        </w:rPr>
        <w:t>.</w:t>
      </w:r>
    </w:p>
    <w:p w:rsidR="004E2533" w:rsidRPr="00F2758C" w:rsidRDefault="004E2533" w:rsidP="004E2533">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07F3C" w:rsidRPr="00BD62D2" w:rsidRDefault="00707F3C"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lastRenderedPageBreak/>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707F3C" w:rsidRDefault="00707F3C"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acordată produselor </w:t>
      </w:r>
      <w:r w:rsidRPr="00EF66D3">
        <w:rPr>
          <w:b/>
          <w:sz w:val="26"/>
          <w:szCs w:val="26"/>
          <w:lang w:val="ro-RO"/>
        </w:rPr>
        <w:tab/>
        <w:t xml:space="preserve"> </w:t>
      </w:r>
    </w:p>
    <w:p w:rsidR="00D92F93" w:rsidRPr="00730734" w:rsidRDefault="00D92F93" w:rsidP="00730734">
      <w:pPr>
        <w:pStyle w:val="BodyText"/>
        <w:ind w:firstLine="708"/>
        <w:rPr>
          <w:color w:val="000000"/>
          <w:sz w:val="26"/>
          <w:szCs w:val="26"/>
          <w:lang w:val="pt-BR"/>
        </w:rPr>
      </w:pPr>
      <w:r>
        <w:rPr>
          <w:color w:val="000000"/>
          <w:sz w:val="26"/>
          <w:szCs w:val="26"/>
          <w:lang w:val="pt-BR"/>
        </w:rPr>
        <w:t xml:space="preserve">8.1. </w:t>
      </w:r>
      <w:r w:rsidR="00730734">
        <w:rPr>
          <w:color w:val="000000"/>
          <w:sz w:val="26"/>
          <w:szCs w:val="26"/>
          <w:lang w:val="pt-BR"/>
        </w:rPr>
        <w:t>(1</w:t>
      </w:r>
      <w:r w:rsidRPr="00BD62D2">
        <w:rPr>
          <w:color w:val="000000"/>
          <w:sz w:val="26"/>
          <w:szCs w:val="26"/>
          <w:lang w:val="pt-BR"/>
        </w:rPr>
        <w:t xml:space="preserve">) </w:t>
      </w:r>
      <w:r w:rsidR="004E2533" w:rsidRPr="00BD62D2">
        <w:rPr>
          <w:color w:val="000000"/>
          <w:sz w:val="26"/>
          <w:szCs w:val="26"/>
          <w:lang w:val="ro-RO"/>
        </w:rPr>
        <w:t xml:space="preserve">Perioada de garanţie </w:t>
      </w:r>
      <w:r w:rsidR="004E2533">
        <w:rPr>
          <w:color w:val="000000"/>
          <w:sz w:val="26"/>
          <w:szCs w:val="26"/>
          <w:lang w:val="ro-RO"/>
        </w:rPr>
        <w:t xml:space="preserve">de depozitare </w:t>
      </w:r>
      <w:r w:rsidR="004E2533" w:rsidRPr="00BD62D2">
        <w:rPr>
          <w:color w:val="000000"/>
          <w:sz w:val="26"/>
          <w:szCs w:val="26"/>
          <w:lang w:val="ro-RO"/>
        </w:rPr>
        <w:t xml:space="preserve">este </w:t>
      </w:r>
      <w:r w:rsidR="004E2533">
        <w:rPr>
          <w:color w:val="000000"/>
          <w:sz w:val="26"/>
          <w:szCs w:val="26"/>
          <w:lang w:val="ro-RO"/>
        </w:rPr>
        <w:t xml:space="preserve">de </w:t>
      </w:r>
      <w:r w:rsidR="004E2533" w:rsidRPr="00BD62D2">
        <w:rPr>
          <w:color w:val="000000"/>
          <w:sz w:val="26"/>
          <w:szCs w:val="26"/>
          <w:lang w:val="ro-RO"/>
        </w:rPr>
        <w:t>_____ luni de la livrarea produselor către achizitor</w:t>
      </w:r>
      <w:r w:rsidR="004E2533">
        <w:rPr>
          <w:color w:val="000000"/>
          <w:sz w:val="26"/>
          <w:szCs w:val="26"/>
          <w:lang w:val="ro-RO"/>
        </w:rPr>
        <w:t>, cu respectarea condiţiilor inscripţionate pe ambalaj</w:t>
      </w:r>
      <w:r w:rsidR="004E2533" w:rsidRPr="00BD62D2">
        <w:rPr>
          <w:color w:val="000000"/>
          <w:sz w:val="26"/>
          <w:szCs w:val="26"/>
          <w:lang w:val="ro-RO"/>
        </w:rPr>
        <w:t>.</w:t>
      </w:r>
      <w:r w:rsidR="004E2533" w:rsidRPr="00BD62D2">
        <w:rPr>
          <w:color w:val="000000"/>
          <w:sz w:val="26"/>
          <w:szCs w:val="26"/>
          <w:lang w:val="ro-RO"/>
        </w:rPr>
        <w:tab/>
      </w:r>
      <w:r w:rsidR="00730734">
        <w:rPr>
          <w:color w:val="000000"/>
          <w:sz w:val="26"/>
          <w:szCs w:val="26"/>
          <w:lang w:val="ro-RO"/>
        </w:rPr>
        <w:t xml:space="preserve"> </w:t>
      </w:r>
    </w:p>
    <w:p w:rsidR="00D92F93" w:rsidRDefault="00D92F93" w:rsidP="00B375CF">
      <w:pPr>
        <w:ind w:firstLine="720"/>
        <w:jc w:val="both"/>
        <w:rPr>
          <w:color w:val="000000"/>
          <w:sz w:val="26"/>
          <w:szCs w:val="26"/>
        </w:rPr>
      </w:pPr>
      <w:r w:rsidRPr="00BD62D2">
        <w:rPr>
          <w:color w:val="000000"/>
          <w:sz w:val="26"/>
          <w:szCs w:val="26"/>
        </w:rPr>
        <w:t>(</w:t>
      </w:r>
      <w:r w:rsidR="00730734">
        <w:rPr>
          <w:color w:val="000000"/>
          <w:sz w:val="26"/>
          <w:szCs w:val="26"/>
        </w:rPr>
        <w:t>2</w:t>
      </w:r>
      <w:r w:rsidRPr="00BD62D2">
        <w:rPr>
          <w:color w:val="000000"/>
          <w:sz w:val="26"/>
          <w:szCs w:val="26"/>
        </w:rPr>
        <w:t>) Perioada de garanţie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w:t>
      </w:r>
      <w:r w:rsidR="00730734">
        <w:rPr>
          <w:color w:val="000000"/>
          <w:sz w:val="26"/>
          <w:szCs w:val="26"/>
        </w:rPr>
        <w:t>3</w:t>
      </w:r>
      <w:r>
        <w:rPr>
          <w:color w:val="000000"/>
          <w:sz w:val="26"/>
          <w:szCs w:val="26"/>
        </w:rPr>
        <w:t xml:space="preserve">) </w:t>
      </w:r>
      <w:r w:rsidRPr="00BD62D2">
        <w:rPr>
          <w:color w:val="000000"/>
          <w:sz w:val="26"/>
          <w:szCs w:val="26"/>
        </w:rPr>
        <w:t xml:space="preserve">Produsele care, în timpul perioadei de garanţie, le înlocuiesc pe cele neconforme </w:t>
      </w:r>
      <w:r>
        <w:rPr>
          <w:color w:val="000000"/>
          <w:sz w:val="26"/>
          <w:szCs w:val="26"/>
        </w:rPr>
        <w:t xml:space="preserve">vor fi insotite de documentele de garantie si calitate prevazute la art. 2.3 si </w:t>
      </w:r>
      <w:r w:rsidRPr="00BD62D2">
        <w:rPr>
          <w:color w:val="000000"/>
          <w:sz w:val="26"/>
          <w:szCs w:val="26"/>
        </w:rPr>
        <w:t>beneficiază de o noua perioadă de garanţie</w:t>
      </w:r>
      <w:r>
        <w:rPr>
          <w:color w:val="000000"/>
          <w:sz w:val="26"/>
          <w:szCs w:val="26"/>
        </w:rPr>
        <w:t xml:space="preserve">, egala </w:t>
      </w:r>
      <w:r w:rsidR="00730734">
        <w:rPr>
          <w:color w:val="000000"/>
          <w:sz w:val="26"/>
          <w:szCs w:val="26"/>
        </w:rPr>
        <w:t>cu cea prevazuta la alineatul (1</w:t>
      </w:r>
      <w:r>
        <w:rPr>
          <w:color w:val="000000"/>
          <w:sz w:val="26"/>
          <w:szCs w:val="26"/>
        </w:rPr>
        <w:t xml:space="preserve">),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707F3C" w:rsidRPr="00BB45A2" w:rsidRDefault="00707F3C"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4E2533">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4E2533">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4E2533">
        <w:rPr>
          <w:rStyle w:val="l5def1"/>
          <w:rFonts w:ascii="Times New Roman" w:hAnsi="Times New Roman" w:cs="Times New Roman"/>
        </w:rPr>
        <w:t>a</w:t>
      </w:r>
      <w:r w:rsidR="00D92F93" w:rsidRPr="00D0253F">
        <w:rPr>
          <w:rStyle w:val="l5def1"/>
          <w:rFonts w:ascii="Times New Roman" w:hAnsi="Times New Roman" w:cs="Times New Roman"/>
        </w:rPr>
        <w:t xml:space="preserve"> prezental</w:t>
      </w:r>
      <w:r w:rsidR="004E2533">
        <w:rPr>
          <w:rStyle w:val="l5def1"/>
          <w:rFonts w:ascii="Times New Roman" w:hAnsi="Times New Roman" w:cs="Times New Roman"/>
        </w:rPr>
        <w:t>ă</w:t>
      </w:r>
      <w:r w:rsidR="00D92F93" w:rsidRPr="00D0253F">
        <w:rPr>
          <w:rStyle w:val="l5def1"/>
          <w:rFonts w:ascii="Times New Roman" w:hAnsi="Times New Roman" w:cs="Times New Roman"/>
        </w:rPr>
        <w:t xml:space="preserve"> la articol</w:t>
      </w:r>
      <w:r w:rsidR="004E2533">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707F3C">
        <w:rPr>
          <w:rStyle w:val="l5def1"/>
          <w:rFonts w:ascii="Times New Roman" w:hAnsi="Times New Roman" w:cs="Times New Roman"/>
          <w:color w:val="auto"/>
        </w:rPr>
        <w:t>9.1.</w:t>
      </w:r>
      <w:r w:rsidR="00D92F93" w:rsidRPr="00D0253F">
        <w:rPr>
          <w:rStyle w:val="l5def1"/>
          <w:rFonts w:ascii="Times New Roman" w:hAnsi="Times New Roman" w:cs="Times New Roman"/>
          <w:color w:val="FF0000"/>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707F3C">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707F3C">
        <w:rPr>
          <w:color w:val="000000"/>
          <w:sz w:val="26"/>
          <w:szCs w:val="26"/>
        </w:rPr>
        <w:t>4</w:t>
      </w:r>
      <w:r w:rsidRPr="00D0253F">
        <w:rPr>
          <w:color w:val="000000"/>
          <w:sz w:val="26"/>
          <w:szCs w:val="26"/>
        </w:rPr>
        <w:t xml:space="preserve">. Contractul </w:t>
      </w:r>
      <w:r w:rsidR="00730734">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707F3C">
        <w:rPr>
          <w:sz w:val="26"/>
          <w:szCs w:val="26"/>
        </w:rPr>
        <w:t>5</w:t>
      </w:r>
      <w:r w:rsidRPr="00D0253F">
        <w:rPr>
          <w:sz w:val="26"/>
          <w:szCs w:val="26"/>
        </w:rPr>
        <w:t xml:space="preserve">. Contractul poate </w:t>
      </w:r>
      <w:r w:rsidR="00730734">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707F3C">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707F3C">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07F3C" w:rsidRPr="00D0253F" w:rsidRDefault="00707F3C" w:rsidP="00D0253F">
      <w:pPr>
        <w:jc w:val="both"/>
        <w:rPr>
          <w:color w:val="000000"/>
          <w:sz w:val="26"/>
          <w:szCs w:val="26"/>
        </w:rPr>
      </w:pPr>
    </w:p>
    <w:p w:rsidR="00D92F93" w:rsidRPr="00D0253F" w:rsidRDefault="00D92F93" w:rsidP="00D0253F">
      <w:pPr>
        <w:ind w:firstLine="708"/>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707F3C"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BD62D2" w:rsidRDefault="00D92F93" w:rsidP="00491371">
      <w:pPr>
        <w:jc w:val="both"/>
        <w:rPr>
          <w:color w:val="000000"/>
          <w:sz w:val="26"/>
          <w:szCs w:val="26"/>
        </w:rPr>
      </w:pPr>
      <w:r w:rsidRPr="00BD62D2">
        <w:rPr>
          <w:color w:val="000000"/>
          <w:sz w:val="26"/>
          <w:szCs w:val="26"/>
        </w:rPr>
        <w:t xml:space="preserve"> </w:t>
      </w:r>
    </w:p>
    <w:p w:rsidR="00D92F93" w:rsidRDefault="00D92F93" w:rsidP="005B6B3B">
      <w:pPr>
        <w:jc w:val="both"/>
        <w:rPr>
          <w:b/>
          <w:color w:val="000000"/>
          <w:sz w:val="26"/>
          <w:szCs w:val="26"/>
        </w:rPr>
      </w:pPr>
      <w:r w:rsidRPr="00BD62D2">
        <w:rPr>
          <w:color w:val="000000"/>
          <w:sz w:val="26"/>
          <w:szCs w:val="26"/>
        </w:rPr>
        <w:t xml:space="preserve">  </w:t>
      </w:r>
      <w:r w:rsidR="00707F3C">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5E6EA6">
        <w:rPr>
          <w:sz w:val="26"/>
          <w:szCs w:val="26"/>
        </w:rPr>
        <w:t>directă</w:t>
      </w:r>
      <w:r>
        <w:rPr>
          <w:sz w:val="26"/>
          <w:szCs w:val="26"/>
        </w:rPr>
        <w:t>.</w:t>
      </w:r>
    </w:p>
    <w:p w:rsidR="00D92F93" w:rsidRPr="00BD62D2"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A208BB" w:rsidRDefault="00A208BB"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Bucuresti SPRL               </w:t>
      </w: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00707F3C">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00707F3C">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sidR="00707F3C">
        <w:rPr>
          <w:sz w:val="26"/>
          <w:szCs w:val="26"/>
        </w:rPr>
        <w:t xml:space="preserve">        </w:t>
      </w:r>
      <w:r>
        <w:rPr>
          <w:sz w:val="26"/>
          <w:szCs w:val="26"/>
        </w:rPr>
        <w:t xml:space="preserve">Viza CFP, </w:t>
      </w:r>
    </w:p>
    <w:p w:rsidR="00D92F93" w:rsidRPr="004C3B0B" w:rsidRDefault="00D92F93" w:rsidP="00C3093E">
      <w:pPr>
        <w:spacing w:line="276" w:lineRule="auto"/>
        <w:jc w:val="both"/>
        <w:rPr>
          <w:sz w:val="26"/>
          <w:szCs w:val="26"/>
        </w:rPr>
      </w:pPr>
    </w:p>
    <w:p w:rsidR="00D92F93" w:rsidRPr="00707F3C" w:rsidRDefault="00D92F93" w:rsidP="00D40F28">
      <w:pPr>
        <w:spacing w:line="276" w:lineRule="auto"/>
        <w:jc w:val="both"/>
        <w:rPr>
          <w:sz w:val="26"/>
          <w:szCs w:val="26"/>
        </w:rPr>
      </w:pPr>
      <w:r>
        <w:rPr>
          <w:color w:val="00B0F0"/>
          <w:sz w:val="26"/>
          <w:szCs w:val="26"/>
        </w:rPr>
        <w:t xml:space="preserve">                  </w:t>
      </w:r>
      <w:r w:rsidRPr="00707F3C">
        <w:rPr>
          <w:sz w:val="26"/>
          <w:szCs w:val="26"/>
        </w:rPr>
        <w:t>Director Comercial,</w:t>
      </w:r>
      <w:r w:rsidRPr="00707F3C">
        <w:rPr>
          <w:sz w:val="26"/>
          <w:szCs w:val="26"/>
        </w:rPr>
        <w:tab/>
      </w:r>
      <w:r w:rsidRPr="00707F3C">
        <w:rPr>
          <w:sz w:val="26"/>
          <w:szCs w:val="26"/>
        </w:rPr>
        <w:tab/>
      </w:r>
      <w:r w:rsidRPr="00707F3C">
        <w:rPr>
          <w:sz w:val="26"/>
          <w:szCs w:val="26"/>
        </w:rPr>
        <w:tab/>
      </w:r>
      <w:r w:rsidRPr="00707F3C">
        <w:rPr>
          <w:sz w:val="26"/>
          <w:szCs w:val="26"/>
        </w:rPr>
        <w:tab/>
      </w:r>
      <w:r w:rsidRPr="00707F3C">
        <w:rPr>
          <w:sz w:val="26"/>
          <w:szCs w:val="26"/>
        </w:rPr>
        <w:tab/>
      </w:r>
    </w:p>
    <w:p w:rsidR="00D92F93" w:rsidRDefault="00D92F93" w:rsidP="00C3093E">
      <w:pPr>
        <w:spacing w:line="276" w:lineRule="auto"/>
        <w:jc w:val="both"/>
        <w:rPr>
          <w:color w:val="00B0F0"/>
          <w:sz w:val="26"/>
          <w:szCs w:val="26"/>
        </w:rPr>
      </w:pPr>
      <w:r w:rsidRPr="00707F3C">
        <w:rPr>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FC2A87" w:rsidRPr="004C3B0B" w:rsidRDefault="00FC2A87" w:rsidP="00C3093E">
      <w:pPr>
        <w:spacing w:line="276" w:lineRule="auto"/>
        <w:jc w:val="both"/>
        <w:rPr>
          <w:sz w:val="26"/>
          <w:szCs w:val="26"/>
        </w:rPr>
      </w:pPr>
    </w:p>
    <w:p w:rsidR="00D92F93" w:rsidRPr="004C3B0B" w:rsidRDefault="00D92F93" w:rsidP="00C3093E">
      <w:pPr>
        <w:spacing w:line="276" w:lineRule="auto"/>
        <w:jc w:val="both"/>
        <w:rPr>
          <w:sz w:val="26"/>
          <w:szCs w:val="26"/>
        </w:rPr>
      </w:pPr>
      <w:r w:rsidRPr="004C3B0B">
        <w:rPr>
          <w:sz w:val="26"/>
          <w:szCs w:val="26"/>
        </w:rPr>
        <w:tab/>
      </w:r>
      <w:r w:rsidR="00707F3C">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D92F93" w:rsidRDefault="00D92F93" w:rsidP="00C3093E">
      <w:pPr>
        <w:rPr>
          <w:sz w:val="26"/>
          <w:szCs w:val="26"/>
        </w:rPr>
      </w:pPr>
      <w:r w:rsidRPr="004C3B0B">
        <w:rPr>
          <w:sz w:val="26"/>
          <w:szCs w:val="26"/>
        </w:rPr>
        <w:tab/>
      </w:r>
      <w:r w:rsidR="00707F3C">
        <w:rPr>
          <w:sz w:val="26"/>
          <w:szCs w:val="26"/>
        </w:rPr>
        <w:t xml:space="preserve">     </w:t>
      </w:r>
      <w:r>
        <w:rPr>
          <w:sz w:val="26"/>
          <w:szCs w:val="26"/>
        </w:rPr>
        <w:t xml:space="preserve">  </w:t>
      </w:r>
      <w:r w:rsidR="00707F3C">
        <w:rPr>
          <w:sz w:val="26"/>
          <w:szCs w:val="26"/>
        </w:rPr>
        <w:t xml:space="preserve"> </w:t>
      </w:r>
      <w:r>
        <w:rPr>
          <w:sz w:val="26"/>
          <w:szCs w:val="26"/>
        </w:rPr>
        <w:t xml:space="preserve"> </w:t>
      </w:r>
      <w:r w:rsidRPr="004C3B0B">
        <w:rPr>
          <w:sz w:val="26"/>
          <w:szCs w:val="26"/>
        </w:rPr>
        <w:t>Ioana UNTILĂ</w:t>
      </w:r>
    </w:p>
    <w:p w:rsidR="00D92F93" w:rsidRDefault="00D92F93" w:rsidP="00C3093E">
      <w:pPr>
        <w:rPr>
          <w:sz w:val="26"/>
          <w:szCs w:val="26"/>
        </w:rPr>
      </w:pPr>
    </w:p>
    <w:p w:rsidR="00FC2A87" w:rsidRDefault="00FC2A87" w:rsidP="00C3093E">
      <w:pPr>
        <w:rPr>
          <w:sz w:val="26"/>
          <w:szCs w:val="26"/>
        </w:rPr>
      </w:pPr>
    </w:p>
    <w:p w:rsidR="00D92F93" w:rsidRDefault="00D92F93" w:rsidP="00F1417F">
      <w:pPr>
        <w:rPr>
          <w:sz w:val="26"/>
          <w:szCs w:val="26"/>
        </w:rPr>
      </w:pPr>
      <w:r>
        <w:rPr>
          <w:sz w:val="26"/>
          <w:szCs w:val="26"/>
        </w:rPr>
        <w:tab/>
      </w:r>
      <w:r w:rsidR="00707F3C">
        <w:rPr>
          <w:sz w:val="26"/>
          <w:szCs w:val="26"/>
        </w:rPr>
        <w:t xml:space="preserve">  </w:t>
      </w:r>
      <w:r w:rsidR="001B5EE1">
        <w:rPr>
          <w:sz w:val="26"/>
          <w:szCs w:val="26"/>
        </w:rPr>
        <w:t xml:space="preserve">    </w:t>
      </w:r>
      <w:r w:rsidR="00707F3C">
        <w:rPr>
          <w:sz w:val="26"/>
          <w:szCs w:val="26"/>
        </w:rPr>
        <w:t xml:space="preserve">  </w:t>
      </w:r>
      <w:r w:rsidR="001B5EE1">
        <w:rPr>
          <w:sz w:val="26"/>
          <w:szCs w:val="26"/>
        </w:rPr>
        <w:t xml:space="preserve"> </w:t>
      </w:r>
      <w:r w:rsidR="00F1417F">
        <w:rPr>
          <w:sz w:val="26"/>
          <w:szCs w:val="26"/>
        </w:rPr>
        <w:t>Responsabil contract,</w:t>
      </w:r>
    </w:p>
    <w:p w:rsidR="00D92F93" w:rsidRDefault="00707F3C" w:rsidP="00C3093E">
      <w:pPr>
        <w:pStyle w:val="BodyText"/>
        <w:ind w:left="696" w:firstLine="12"/>
        <w:jc w:val="left"/>
        <w:rPr>
          <w:color w:val="000000"/>
          <w:sz w:val="26"/>
          <w:szCs w:val="26"/>
        </w:rPr>
      </w:pPr>
      <w:r>
        <w:rPr>
          <w:color w:val="000000"/>
          <w:sz w:val="26"/>
          <w:szCs w:val="26"/>
        </w:rPr>
        <w:t xml:space="preserve">         </w:t>
      </w:r>
      <w:proofErr w:type="spellStart"/>
      <w:r>
        <w:rPr>
          <w:color w:val="000000"/>
          <w:sz w:val="26"/>
          <w:szCs w:val="26"/>
        </w:rPr>
        <w:t>Liliana</w:t>
      </w:r>
      <w:proofErr w:type="spellEnd"/>
      <w:r>
        <w:rPr>
          <w:color w:val="000000"/>
          <w:sz w:val="26"/>
          <w:szCs w:val="26"/>
        </w:rPr>
        <w:t xml:space="preserve"> P</w:t>
      </w:r>
      <w:r w:rsidR="00626D0A">
        <w:rPr>
          <w:color w:val="000000"/>
          <w:sz w:val="26"/>
          <w:szCs w:val="26"/>
        </w:rPr>
        <w:t>Ă</w:t>
      </w:r>
      <w:r>
        <w:rPr>
          <w:color w:val="000000"/>
          <w:sz w:val="26"/>
          <w:szCs w:val="26"/>
        </w:rPr>
        <w:t>DUREANU</w:t>
      </w:r>
    </w:p>
    <w:p w:rsidR="00707F3C" w:rsidRPr="00BD62D2" w:rsidRDefault="00707F3C" w:rsidP="00C3093E">
      <w:pPr>
        <w:pStyle w:val="BodyText"/>
        <w:ind w:left="696" w:firstLine="12"/>
        <w:jc w:val="left"/>
        <w:rPr>
          <w:color w:val="000000"/>
          <w:sz w:val="26"/>
          <w:szCs w:val="26"/>
        </w:rPr>
        <w:sectPr w:rsidR="00707F3C"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707F3C" w:rsidRDefault="00D92F93" w:rsidP="00293CFE">
      <w:pPr>
        <w:jc w:val="right"/>
        <w:rPr>
          <w:color w:val="000000"/>
          <w:sz w:val="26"/>
          <w:szCs w:val="26"/>
        </w:rPr>
      </w:pPr>
      <w:r w:rsidRPr="00BD62D2">
        <w:rPr>
          <w:color w:val="000000"/>
          <w:sz w:val="26"/>
          <w:szCs w:val="26"/>
        </w:rPr>
        <w:t>Anexa nr.</w:t>
      </w:r>
    </w:p>
    <w:p w:rsidR="00D92F93" w:rsidRPr="00BD62D2" w:rsidRDefault="00D92F93" w:rsidP="00293CFE">
      <w:pPr>
        <w:jc w:val="right"/>
        <w:rPr>
          <w:color w:val="000000"/>
          <w:sz w:val="26"/>
          <w:szCs w:val="26"/>
        </w:rPr>
      </w:pPr>
      <w:r w:rsidRPr="00BD62D2">
        <w:rPr>
          <w:color w:val="000000"/>
          <w:sz w:val="26"/>
          <w:szCs w:val="26"/>
        </w:rPr>
        <w:t xml:space="preserve">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6200" w:type="dxa"/>
        <w:tblInd w:w="108" w:type="dxa"/>
        <w:tblLayout w:type="fixed"/>
        <w:tblLook w:val="0000"/>
      </w:tblPr>
      <w:tblGrid>
        <w:gridCol w:w="540"/>
        <w:gridCol w:w="3870"/>
        <w:gridCol w:w="720"/>
        <w:gridCol w:w="900"/>
        <w:gridCol w:w="753"/>
        <w:gridCol w:w="777"/>
        <w:gridCol w:w="720"/>
        <w:gridCol w:w="840"/>
        <w:gridCol w:w="960"/>
        <w:gridCol w:w="990"/>
        <w:gridCol w:w="1080"/>
        <w:gridCol w:w="1080"/>
        <w:gridCol w:w="1710"/>
        <w:gridCol w:w="1260"/>
      </w:tblGrid>
      <w:tr w:rsidR="00F85A80" w:rsidRPr="00A227EE" w:rsidTr="00F85A80">
        <w:trPr>
          <w:trHeight w:val="291"/>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Pr>
                <w:sz w:val="26"/>
                <w:szCs w:val="26"/>
              </w:rPr>
              <w:t xml:space="preserve">    </w:t>
            </w:r>
            <w:r>
              <w:rPr>
                <w:sz w:val="26"/>
                <w:szCs w:val="26"/>
              </w:rPr>
              <w:tab/>
            </w:r>
            <w:r w:rsidRPr="00634F7A">
              <w:rPr>
                <w:b/>
                <w:bCs/>
                <w:sz w:val="20"/>
                <w:szCs w:val="20"/>
              </w:rPr>
              <w:t>N</w:t>
            </w:r>
            <w:r>
              <w:rPr>
                <w:b/>
                <w:bCs/>
                <w:sz w:val="20"/>
                <w:szCs w:val="20"/>
              </w:rPr>
              <w:t>r</w:t>
            </w:r>
            <w:r w:rsidRPr="00634F7A">
              <w:rPr>
                <w:b/>
                <w:bCs/>
                <w:sz w:val="20"/>
                <w:szCs w:val="20"/>
              </w:rPr>
              <w:t>.</w:t>
            </w:r>
            <w:r>
              <w:rPr>
                <w:b/>
                <w:bCs/>
                <w:sz w:val="20"/>
                <w:szCs w:val="20"/>
              </w:rPr>
              <w:t>ctr.</w:t>
            </w:r>
          </w:p>
        </w:tc>
        <w:tc>
          <w:tcPr>
            <w:tcW w:w="38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sidRPr="00634F7A">
              <w:rPr>
                <w:b/>
                <w:bCs/>
                <w:sz w:val="20"/>
                <w:szCs w:val="20"/>
              </w:rPr>
              <w:t>DENUMIRE</w:t>
            </w:r>
            <w:r w:rsidRPr="00634F7A">
              <w:rPr>
                <w:b/>
                <w:bCs/>
                <w:sz w:val="20"/>
                <w:szCs w:val="20"/>
              </w:rPr>
              <w:br/>
              <w:t xml:space="preserve">PRODUS, CARACTERISTICI </w:t>
            </w:r>
            <w:r w:rsidRPr="00634F7A">
              <w:rPr>
                <w:b/>
                <w:bCs/>
                <w:sz w:val="20"/>
                <w:szCs w:val="20"/>
              </w:rPr>
              <w:br/>
              <w:t>STAS</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rPr>
                <w:b/>
                <w:bCs/>
                <w:sz w:val="20"/>
                <w:szCs w:val="20"/>
              </w:rPr>
            </w:pPr>
          </w:p>
          <w:p w:rsidR="00F85A80" w:rsidRPr="00634F7A" w:rsidRDefault="00F85A80" w:rsidP="00F85A80">
            <w:pPr>
              <w:rPr>
                <w:b/>
                <w:bCs/>
                <w:sz w:val="20"/>
                <w:szCs w:val="20"/>
              </w:rPr>
            </w:pPr>
          </w:p>
          <w:p w:rsidR="00F85A80" w:rsidRPr="00634F7A" w:rsidRDefault="00F85A80" w:rsidP="00F85A80">
            <w:pPr>
              <w:jc w:val="center"/>
              <w:rPr>
                <w:b/>
                <w:bCs/>
                <w:sz w:val="20"/>
                <w:szCs w:val="20"/>
              </w:rPr>
            </w:pPr>
            <w:r w:rsidRPr="00634F7A">
              <w:rPr>
                <w:b/>
                <w:bCs/>
                <w:sz w:val="20"/>
                <w:szCs w:val="20"/>
              </w:rPr>
              <w:t>UM</w:t>
            </w: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85A80" w:rsidRPr="00634F7A" w:rsidRDefault="00F85A80" w:rsidP="00F85A80">
            <w:pPr>
              <w:jc w:val="center"/>
              <w:rPr>
                <w:bCs/>
                <w:sz w:val="20"/>
                <w:szCs w:val="20"/>
              </w:rPr>
            </w:pPr>
            <w:r w:rsidRPr="00634F7A">
              <w:rPr>
                <w:bCs/>
                <w:sz w:val="20"/>
                <w:szCs w:val="20"/>
              </w:rPr>
              <w:t>NECESAR ELCEN</w:t>
            </w:r>
          </w:p>
        </w:tc>
        <w:tc>
          <w:tcPr>
            <w:tcW w:w="990" w:type="dxa"/>
            <w:vMerge w:val="restart"/>
            <w:tcBorders>
              <w:top w:val="single" w:sz="4" w:space="0" w:color="auto"/>
              <w:left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sidRPr="00634F7A">
              <w:rPr>
                <w:b/>
                <w:bCs/>
                <w:sz w:val="20"/>
                <w:szCs w:val="20"/>
              </w:rPr>
              <w:t>TOTAL</w:t>
            </w:r>
            <w:r w:rsidRPr="00634F7A">
              <w:rPr>
                <w:b/>
                <w:bCs/>
                <w:sz w:val="20"/>
                <w:szCs w:val="20"/>
              </w:rPr>
              <w:br/>
              <w:t xml:space="preserve"> ELCEN</w:t>
            </w:r>
          </w:p>
        </w:tc>
        <w:tc>
          <w:tcPr>
            <w:tcW w:w="1080" w:type="dxa"/>
            <w:vMerge w:val="restart"/>
            <w:tcBorders>
              <w:top w:val="single" w:sz="4" w:space="0" w:color="auto"/>
              <w:left w:val="single" w:sz="4" w:space="0" w:color="auto"/>
              <w:right w:val="single" w:sz="4" w:space="0" w:color="auto"/>
            </w:tcBorders>
            <w:vAlign w:val="center"/>
          </w:tcPr>
          <w:p w:rsidR="00F85A80" w:rsidRPr="00634F7A" w:rsidRDefault="00F85A80" w:rsidP="00F85A80">
            <w:pPr>
              <w:jc w:val="center"/>
              <w:rPr>
                <w:b/>
                <w:bCs/>
                <w:sz w:val="20"/>
                <w:szCs w:val="20"/>
              </w:rPr>
            </w:pPr>
            <w:r w:rsidRPr="00634F7A">
              <w:rPr>
                <w:b/>
                <w:bCs/>
                <w:sz w:val="20"/>
                <w:szCs w:val="20"/>
              </w:rPr>
              <w:t xml:space="preserve">PRET UNITAR </w:t>
            </w:r>
            <w:r w:rsidRPr="00634F7A">
              <w:rPr>
                <w:bCs/>
                <w:sz w:val="20"/>
                <w:szCs w:val="20"/>
              </w:rPr>
              <w:t>(lei fara TVA)</w:t>
            </w:r>
          </w:p>
        </w:tc>
        <w:tc>
          <w:tcPr>
            <w:tcW w:w="1080" w:type="dxa"/>
            <w:vMerge w:val="restart"/>
            <w:tcBorders>
              <w:top w:val="single" w:sz="4" w:space="0" w:color="auto"/>
              <w:left w:val="single" w:sz="4" w:space="0" w:color="auto"/>
              <w:right w:val="single" w:sz="4" w:space="0" w:color="auto"/>
            </w:tcBorders>
            <w:vAlign w:val="center"/>
          </w:tcPr>
          <w:p w:rsidR="00F85A80" w:rsidRPr="00634F7A" w:rsidRDefault="00F85A80" w:rsidP="00F85A80">
            <w:pPr>
              <w:jc w:val="center"/>
              <w:rPr>
                <w:b/>
                <w:bCs/>
                <w:sz w:val="20"/>
                <w:szCs w:val="20"/>
              </w:rPr>
            </w:pPr>
            <w:r w:rsidRPr="00634F7A">
              <w:rPr>
                <w:b/>
                <w:bCs/>
                <w:sz w:val="20"/>
                <w:szCs w:val="20"/>
              </w:rPr>
              <w:t>PRET TOTAL</w:t>
            </w:r>
          </w:p>
          <w:p w:rsidR="00F85A80" w:rsidRPr="00634F7A" w:rsidRDefault="00F85A80" w:rsidP="00F85A80">
            <w:pPr>
              <w:jc w:val="center"/>
              <w:rPr>
                <w:bCs/>
                <w:sz w:val="20"/>
                <w:szCs w:val="20"/>
              </w:rPr>
            </w:pPr>
            <w:r w:rsidRPr="00634F7A">
              <w:rPr>
                <w:bCs/>
                <w:sz w:val="20"/>
                <w:szCs w:val="20"/>
              </w:rPr>
              <w:t>(lei fara TVA)</w:t>
            </w:r>
          </w:p>
        </w:tc>
        <w:tc>
          <w:tcPr>
            <w:tcW w:w="1710" w:type="dxa"/>
            <w:vMerge w:val="restart"/>
            <w:tcBorders>
              <w:top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p>
          <w:p w:rsidR="00F85A80" w:rsidRPr="00634F7A" w:rsidRDefault="00F85A80" w:rsidP="00F85A80">
            <w:pPr>
              <w:jc w:val="center"/>
              <w:rPr>
                <w:b/>
                <w:bCs/>
                <w:sz w:val="20"/>
                <w:szCs w:val="20"/>
              </w:rPr>
            </w:pPr>
            <w:r w:rsidRPr="00634F7A">
              <w:rPr>
                <w:b/>
                <w:bCs/>
                <w:sz w:val="20"/>
                <w:szCs w:val="20"/>
              </w:rPr>
              <w:t>PRODUCATOR</w:t>
            </w:r>
          </w:p>
        </w:tc>
        <w:tc>
          <w:tcPr>
            <w:tcW w:w="1260" w:type="dxa"/>
            <w:vMerge w:val="restart"/>
            <w:tcBorders>
              <w:top w:val="single" w:sz="4" w:space="0" w:color="auto"/>
              <w:right w:val="single" w:sz="4" w:space="0" w:color="auto"/>
            </w:tcBorders>
            <w:shd w:val="clear" w:color="auto" w:fill="auto"/>
            <w:vAlign w:val="center"/>
          </w:tcPr>
          <w:p w:rsidR="00F85A80" w:rsidRPr="00634F7A" w:rsidRDefault="00F85A80" w:rsidP="00F85A80">
            <w:pPr>
              <w:jc w:val="center"/>
              <w:rPr>
                <w:b/>
                <w:bCs/>
                <w:sz w:val="20"/>
                <w:szCs w:val="20"/>
              </w:rPr>
            </w:pPr>
            <w:r w:rsidRPr="00634F7A">
              <w:rPr>
                <w:b/>
                <w:bCs/>
                <w:sz w:val="20"/>
                <w:szCs w:val="20"/>
              </w:rPr>
              <w:t>TERMEN DE LIVRARE</w:t>
            </w:r>
          </w:p>
        </w:tc>
      </w:tr>
      <w:tr w:rsidR="00F85A80" w:rsidRPr="00A227EE" w:rsidTr="00F85A80">
        <w:trPr>
          <w:trHeight w:val="1209"/>
        </w:trPr>
        <w:tc>
          <w:tcPr>
            <w:tcW w:w="540" w:type="dxa"/>
            <w:vMerge/>
            <w:tcBorders>
              <w:top w:val="single" w:sz="4" w:space="0" w:color="auto"/>
              <w:left w:val="single" w:sz="4" w:space="0" w:color="auto"/>
              <w:bottom w:val="single" w:sz="4" w:space="0" w:color="auto"/>
              <w:right w:val="single" w:sz="4" w:space="0" w:color="auto"/>
            </w:tcBorders>
            <w:vAlign w:val="center"/>
          </w:tcPr>
          <w:p w:rsidR="00F85A80" w:rsidRPr="00A227EE" w:rsidRDefault="00F85A80" w:rsidP="00F85A80">
            <w:pPr>
              <w:rPr>
                <w:rFonts w:ascii="Arial" w:hAnsi="Arial" w:cs="Arial"/>
                <w:b/>
                <w:bCs/>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F85A80" w:rsidRPr="00A227EE" w:rsidRDefault="00F85A80" w:rsidP="00F85A8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F85A80" w:rsidRPr="00A227EE" w:rsidRDefault="00F85A80" w:rsidP="00F85A80">
            <w:pPr>
              <w:rPr>
                <w:rFonts w:ascii="Arial" w:hAnsi="Arial" w:cs="Arial"/>
                <w:b/>
                <w:bCs/>
              </w:rPr>
            </w:pPr>
          </w:p>
        </w:tc>
        <w:tc>
          <w:tcPr>
            <w:tcW w:w="900" w:type="dxa"/>
            <w:tcBorders>
              <w:top w:val="single" w:sz="4" w:space="0" w:color="auto"/>
              <w:left w:val="single" w:sz="4" w:space="0" w:color="auto"/>
              <w:bottom w:val="single" w:sz="4" w:space="0" w:color="auto"/>
              <w:right w:val="single" w:sz="4" w:space="0" w:color="auto"/>
            </w:tcBorders>
            <w:vAlign w:val="center"/>
          </w:tcPr>
          <w:p w:rsidR="00F85A80" w:rsidRPr="00626D0A" w:rsidRDefault="00F85A80" w:rsidP="00F85A80">
            <w:pPr>
              <w:jc w:val="center"/>
              <w:rPr>
                <w:bCs/>
                <w:sz w:val="20"/>
                <w:szCs w:val="20"/>
              </w:rPr>
            </w:pPr>
            <w:r w:rsidRPr="00626D0A">
              <w:rPr>
                <w:bCs/>
                <w:sz w:val="20"/>
                <w:szCs w:val="20"/>
              </w:rPr>
              <w:t>Sediul ELCEN</w:t>
            </w:r>
          </w:p>
        </w:tc>
        <w:tc>
          <w:tcPr>
            <w:tcW w:w="753" w:type="dxa"/>
            <w:tcBorders>
              <w:top w:val="single" w:sz="4" w:space="0" w:color="auto"/>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lang w:eastAsia="en-US"/>
              </w:rPr>
            </w:pPr>
          </w:p>
          <w:p w:rsidR="00F85A80" w:rsidRPr="00626D0A" w:rsidRDefault="00F85A80" w:rsidP="00F85A80">
            <w:pPr>
              <w:jc w:val="center"/>
              <w:rPr>
                <w:bCs/>
                <w:sz w:val="20"/>
                <w:szCs w:val="20"/>
              </w:rPr>
            </w:pPr>
            <w:r w:rsidRPr="00626D0A">
              <w:rPr>
                <w:bCs/>
                <w:sz w:val="20"/>
                <w:szCs w:val="20"/>
                <w:lang w:eastAsia="en-US"/>
              </w:rPr>
              <w:t>CTE</w:t>
            </w:r>
            <w:r w:rsidRPr="00626D0A">
              <w:rPr>
                <w:bCs/>
                <w:sz w:val="20"/>
                <w:szCs w:val="20"/>
              </w:rPr>
              <w:br/>
              <w:t>VEST</w:t>
            </w:r>
          </w:p>
          <w:p w:rsidR="00F85A80" w:rsidRPr="00626D0A" w:rsidRDefault="00F85A80" w:rsidP="00F85A80">
            <w:pPr>
              <w:jc w:val="center"/>
              <w:rPr>
                <w:bCs/>
                <w:sz w:val="20"/>
                <w:szCs w:val="20"/>
              </w:rPr>
            </w:pPr>
          </w:p>
        </w:tc>
        <w:tc>
          <w:tcPr>
            <w:tcW w:w="777" w:type="dxa"/>
            <w:tcBorders>
              <w:top w:val="nil"/>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rPr>
            </w:pPr>
            <w:r w:rsidRPr="00626D0A">
              <w:rPr>
                <w:bCs/>
                <w:sz w:val="20"/>
                <w:szCs w:val="20"/>
              </w:rPr>
              <w:t>CTE PROG</w:t>
            </w:r>
          </w:p>
        </w:tc>
        <w:tc>
          <w:tcPr>
            <w:tcW w:w="720" w:type="dxa"/>
            <w:tcBorders>
              <w:top w:val="nil"/>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rPr>
            </w:pPr>
          </w:p>
          <w:p w:rsidR="00F85A80" w:rsidRPr="00626D0A" w:rsidRDefault="00F85A80" w:rsidP="00F85A80">
            <w:pPr>
              <w:jc w:val="center"/>
              <w:rPr>
                <w:bCs/>
                <w:sz w:val="20"/>
                <w:szCs w:val="20"/>
              </w:rPr>
            </w:pPr>
            <w:r w:rsidRPr="00626D0A">
              <w:rPr>
                <w:bCs/>
                <w:sz w:val="20"/>
                <w:szCs w:val="20"/>
              </w:rPr>
              <w:t>CTE SUD</w:t>
            </w:r>
            <w:r w:rsidRPr="00626D0A">
              <w:rPr>
                <w:bCs/>
                <w:sz w:val="20"/>
                <w:szCs w:val="20"/>
              </w:rPr>
              <w:br/>
            </w:r>
          </w:p>
        </w:tc>
        <w:tc>
          <w:tcPr>
            <w:tcW w:w="840" w:type="dxa"/>
            <w:tcBorders>
              <w:top w:val="nil"/>
              <w:left w:val="nil"/>
              <w:bottom w:val="single" w:sz="4" w:space="0" w:color="auto"/>
              <w:right w:val="single" w:sz="4" w:space="0" w:color="auto"/>
            </w:tcBorders>
            <w:shd w:val="clear" w:color="auto" w:fill="auto"/>
            <w:vAlign w:val="center"/>
          </w:tcPr>
          <w:p w:rsidR="00F85A80" w:rsidRPr="00626D0A" w:rsidRDefault="00F85A80" w:rsidP="00F85A80">
            <w:pPr>
              <w:jc w:val="center"/>
              <w:rPr>
                <w:bCs/>
                <w:sz w:val="20"/>
                <w:szCs w:val="20"/>
              </w:rPr>
            </w:pPr>
          </w:p>
          <w:p w:rsidR="00F85A80" w:rsidRPr="00626D0A" w:rsidRDefault="00F85A80" w:rsidP="00F85A80">
            <w:pPr>
              <w:jc w:val="center"/>
              <w:rPr>
                <w:bCs/>
                <w:sz w:val="20"/>
                <w:szCs w:val="20"/>
              </w:rPr>
            </w:pPr>
            <w:r w:rsidRPr="00626D0A">
              <w:rPr>
                <w:bCs/>
                <w:sz w:val="20"/>
                <w:szCs w:val="20"/>
              </w:rPr>
              <w:t>CTE GROZ</w:t>
            </w:r>
          </w:p>
          <w:p w:rsidR="00F85A80" w:rsidRPr="00626D0A" w:rsidRDefault="00F85A80" w:rsidP="00F85A80">
            <w:pPr>
              <w:jc w:val="center"/>
              <w:rPr>
                <w:bCs/>
                <w:sz w:val="20"/>
                <w:szCs w:val="20"/>
              </w:rPr>
            </w:pPr>
          </w:p>
        </w:tc>
        <w:tc>
          <w:tcPr>
            <w:tcW w:w="960" w:type="dxa"/>
            <w:tcBorders>
              <w:top w:val="nil"/>
              <w:left w:val="nil"/>
              <w:bottom w:val="single" w:sz="4" w:space="0" w:color="auto"/>
              <w:right w:val="single" w:sz="4" w:space="0" w:color="auto"/>
            </w:tcBorders>
            <w:shd w:val="clear" w:color="auto" w:fill="auto"/>
            <w:vAlign w:val="center"/>
          </w:tcPr>
          <w:p w:rsidR="00F85A80" w:rsidRPr="00634F7A" w:rsidRDefault="00F85A80" w:rsidP="00F85A80">
            <w:pPr>
              <w:jc w:val="center"/>
              <w:rPr>
                <w:bCs/>
                <w:sz w:val="20"/>
                <w:szCs w:val="20"/>
              </w:rPr>
            </w:pPr>
            <w:r w:rsidRPr="00634F7A">
              <w:rPr>
                <w:bCs/>
                <w:sz w:val="20"/>
                <w:szCs w:val="20"/>
                <w:lang w:eastAsia="en-US"/>
              </w:rPr>
              <w:t>Uzina de Reparatii</w:t>
            </w:r>
          </w:p>
        </w:tc>
        <w:tc>
          <w:tcPr>
            <w:tcW w:w="990" w:type="dxa"/>
            <w:vMerge/>
            <w:tcBorders>
              <w:left w:val="single" w:sz="4" w:space="0" w:color="auto"/>
              <w:bottom w:val="single" w:sz="4" w:space="0" w:color="auto"/>
              <w:right w:val="single" w:sz="4" w:space="0" w:color="auto"/>
            </w:tcBorders>
            <w:vAlign w:val="center"/>
          </w:tcPr>
          <w:p w:rsidR="00F85A80" w:rsidRPr="00634F7A" w:rsidRDefault="00F85A80" w:rsidP="00F85A80">
            <w:pPr>
              <w:rPr>
                <w:bCs/>
                <w:sz w:val="20"/>
                <w:szCs w:val="20"/>
              </w:rPr>
            </w:pPr>
          </w:p>
        </w:tc>
        <w:tc>
          <w:tcPr>
            <w:tcW w:w="1080" w:type="dxa"/>
            <w:vMerge/>
            <w:tcBorders>
              <w:left w:val="single" w:sz="4" w:space="0" w:color="auto"/>
              <w:bottom w:val="single" w:sz="4" w:space="0" w:color="auto"/>
              <w:right w:val="single" w:sz="4" w:space="0" w:color="auto"/>
            </w:tcBorders>
          </w:tcPr>
          <w:p w:rsidR="00F85A80" w:rsidRPr="00A227EE" w:rsidRDefault="00F85A80" w:rsidP="00F85A80">
            <w:pPr>
              <w:rPr>
                <w:rFonts w:ascii="Arial" w:hAnsi="Arial" w:cs="Arial"/>
                <w:b/>
                <w:bCs/>
                <w:color w:val="0000FF"/>
              </w:rPr>
            </w:pPr>
          </w:p>
        </w:tc>
        <w:tc>
          <w:tcPr>
            <w:tcW w:w="1080" w:type="dxa"/>
            <w:vMerge/>
            <w:tcBorders>
              <w:left w:val="single" w:sz="4" w:space="0" w:color="auto"/>
              <w:bottom w:val="single" w:sz="4" w:space="0" w:color="auto"/>
              <w:right w:val="single" w:sz="4" w:space="0" w:color="auto"/>
            </w:tcBorders>
          </w:tcPr>
          <w:p w:rsidR="00F85A80" w:rsidRPr="00A227EE" w:rsidRDefault="00F85A80" w:rsidP="00F85A80">
            <w:pPr>
              <w:rPr>
                <w:rFonts w:ascii="Arial" w:hAnsi="Arial" w:cs="Arial"/>
                <w:b/>
                <w:bCs/>
                <w:color w:val="0000FF"/>
              </w:rPr>
            </w:pPr>
          </w:p>
        </w:tc>
        <w:tc>
          <w:tcPr>
            <w:tcW w:w="1710" w:type="dxa"/>
            <w:vMerge/>
            <w:tcBorders>
              <w:bottom w:val="single" w:sz="4" w:space="0" w:color="auto"/>
              <w:right w:val="single" w:sz="4" w:space="0" w:color="auto"/>
            </w:tcBorders>
            <w:shd w:val="clear" w:color="auto" w:fill="auto"/>
            <w:textDirection w:val="btLr"/>
          </w:tcPr>
          <w:p w:rsidR="00F85A80" w:rsidRPr="00A227EE" w:rsidRDefault="00F85A80" w:rsidP="00F85A80">
            <w:pPr>
              <w:ind w:left="113" w:right="113"/>
              <w:rPr>
                <w:rFonts w:ascii="Arial" w:hAnsi="Arial" w:cs="Arial"/>
                <w:b/>
                <w:bCs/>
                <w:color w:val="0000FF"/>
              </w:rPr>
            </w:pPr>
          </w:p>
        </w:tc>
        <w:tc>
          <w:tcPr>
            <w:tcW w:w="1260" w:type="dxa"/>
            <w:vMerge/>
            <w:tcBorders>
              <w:bottom w:val="single" w:sz="4" w:space="0" w:color="auto"/>
              <w:right w:val="single" w:sz="4" w:space="0" w:color="auto"/>
            </w:tcBorders>
            <w:shd w:val="clear" w:color="auto" w:fill="auto"/>
            <w:textDirection w:val="btLr"/>
          </w:tcPr>
          <w:p w:rsidR="00F85A80" w:rsidRPr="00A227EE" w:rsidRDefault="00F85A80" w:rsidP="00F85A80">
            <w:pPr>
              <w:ind w:left="113" w:right="113"/>
              <w:rPr>
                <w:rFonts w:ascii="Arial" w:hAnsi="Arial" w:cs="Arial"/>
                <w:b/>
                <w:bCs/>
                <w:color w:val="0000FF"/>
              </w:rPr>
            </w:pPr>
          </w:p>
        </w:tc>
      </w:tr>
      <w:tr w:rsidR="00F85A80" w:rsidRPr="00A227EE" w:rsidTr="00F85A80">
        <w:trPr>
          <w:trHeight w:val="377"/>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1</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M</w:t>
            </w:r>
            <w:r w:rsidRPr="00F85A80">
              <w:rPr>
                <w:lang w:val="fr-FR"/>
              </w:rPr>
              <w:t>ă</w:t>
            </w:r>
            <w:r w:rsidRPr="00F85A80">
              <w:rPr>
                <w:lang w:eastAsia="en-US"/>
              </w:rPr>
              <w:t>turi interior cu coad</w:t>
            </w:r>
            <w:r w:rsidRPr="00F85A80">
              <w:rPr>
                <w:lang w:val="fr-FR"/>
              </w:rPr>
              <w:t>ă</w:t>
            </w:r>
            <w:r w:rsidRPr="00F85A80">
              <w:rPr>
                <w:lang w:eastAsia="en-US"/>
              </w:rPr>
              <w:t xml:space="preserve">, tip Calvigar </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12</w:t>
            </w:r>
          </w:p>
        </w:tc>
        <w:tc>
          <w:tcPr>
            <w:tcW w:w="753"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14</w:t>
            </w:r>
          </w:p>
        </w:tc>
        <w:tc>
          <w:tcPr>
            <w:tcW w:w="777"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14</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14</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14</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76</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2</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F</w:t>
            </w:r>
            <w:r w:rsidRPr="00F85A80">
              <w:rPr>
                <w:lang w:val="fr-FR"/>
              </w:rPr>
              <w:t>ă</w:t>
            </w:r>
            <w:r w:rsidRPr="00F85A80">
              <w:rPr>
                <w:lang w:eastAsia="en-US"/>
              </w:rPr>
              <w:t>rase cu coad</w:t>
            </w:r>
            <w:r w:rsidRPr="00F85A80">
              <w:rPr>
                <w:lang w:val="fr-FR"/>
              </w:rPr>
              <w:t>ă</w:t>
            </w:r>
            <w:r w:rsidRPr="00F85A80">
              <w:rPr>
                <w:lang w:eastAsia="en-US"/>
              </w:rPr>
              <w:t xml:space="preserve"> 70-80 cm </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10</w:t>
            </w:r>
          </w:p>
        </w:tc>
        <w:tc>
          <w:tcPr>
            <w:tcW w:w="753"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10</w:t>
            </w:r>
          </w:p>
        </w:tc>
        <w:tc>
          <w:tcPr>
            <w:tcW w:w="777"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10</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10</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10</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54</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3</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Mopuri microfibr</w:t>
            </w:r>
            <w:r w:rsidRPr="00F85A80">
              <w:rPr>
                <w:lang w:val="fr-FR"/>
              </w:rPr>
              <w:t>ă</w:t>
            </w:r>
            <w:r w:rsidRPr="00F85A80">
              <w:rPr>
                <w:lang w:eastAsia="en-US"/>
              </w:rPr>
              <w:t xml:space="preserve"> , 150 gr, cu coad</w:t>
            </w:r>
            <w:r w:rsidRPr="00F85A80">
              <w:rPr>
                <w:lang w:val="fr-FR"/>
              </w:rPr>
              <w:t>ă</w:t>
            </w:r>
            <w:r w:rsidRPr="00F85A80">
              <w:rPr>
                <w:lang w:eastAsia="en-US"/>
              </w:rPr>
              <w:t xml:space="preserve"> standard </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24</w:t>
            </w:r>
          </w:p>
        </w:tc>
        <w:tc>
          <w:tcPr>
            <w:tcW w:w="753"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25</w:t>
            </w:r>
          </w:p>
        </w:tc>
        <w:tc>
          <w:tcPr>
            <w:tcW w:w="777"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25</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25</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25</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132</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4</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Rezerve mop microfibr</w:t>
            </w:r>
            <w:r w:rsidRPr="00F85A80">
              <w:rPr>
                <w:lang w:val="fr-FR"/>
              </w:rPr>
              <w:t>ă</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24</w:t>
            </w:r>
          </w:p>
        </w:tc>
        <w:tc>
          <w:tcPr>
            <w:tcW w:w="753"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pPr>
            <w:r w:rsidRPr="00F85A80">
              <w:t>24</w:t>
            </w:r>
          </w:p>
        </w:tc>
        <w:tc>
          <w:tcPr>
            <w:tcW w:w="777"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pPr>
            <w:r w:rsidRPr="00F85A80">
              <w:t>24</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pPr>
            <w:r w:rsidRPr="00F85A80">
              <w:t>24</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pPr>
            <w:r w:rsidRPr="00F85A80">
              <w:t>24</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128</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5</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Lavete microfibr</w:t>
            </w:r>
            <w:r w:rsidRPr="00F85A80">
              <w:rPr>
                <w:lang w:val="fr-FR"/>
              </w:rPr>
              <w:t>ă</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10</w:t>
            </w:r>
          </w:p>
        </w:tc>
        <w:tc>
          <w:tcPr>
            <w:tcW w:w="753"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4</w:t>
            </w:r>
          </w:p>
        </w:tc>
        <w:tc>
          <w:tcPr>
            <w:tcW w:w="777"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4</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30</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6</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Raclete geam cu lam</w:t>
            </w:r>
            <w:r w:rsidRPr="00F85A80">
              <w:rPr>
                <w:lang w:val="fr-FR"/>
              </w:rPr>
              <w:t>ă</w:t>
            </w:r>
            <w:r w:rsidRPr="00F85A80">
              <w:rPr>
                <w:lang w:eastAsia="en-US"/>
              </w:rPr>
              <w:t>,burete si maner telescopic</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6</w:t>
            </w:r>
          </w:p>
        </w:tc>
        <w:tc>
          <w:tcPr>
            <w:tcW w:w="753"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6</w:t>
            </w:r>
          </w:p>
        </w:tc>
        <w:tc>
          <w:tcPr>
            <w:tcW w:w="777"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pPr>
            <w:r w:rsidRPr="00F85A80">
              <w:t>6</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6</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6</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34</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7</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M</w:t>
            </w:r>
            <w:r w:rsidRPr="00F85A80">
              <w:rPr>
                <w:lang w:val="fr-FR"/>
              </w:rPr>
              <w:t>ă</w:t>
            </w:r>
            <w:r w:rsidRPr="00F85A80">
              <w:rPr>
                <w:lang w:eastAsia="en-US"/>
              </w:rPr>
              <w:t>nusi latex, lungi, XL</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20</w:t>
            </w:r>
          </w:p>
        </w:tc>
        <w:tc>
          <w:tcPr>
            <w:tcW w:w="753"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4</w:t>
            </w:r>
          </w:p>
        </w:tc>
        <w:tc>
          <w:tcPr>
            <w:tcW w:w="777"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4</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4</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40</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8</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Perie WC cu suport</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16</w:t>
            </w:r>
          </w:p>
        </w:tc>
        <w:tc>
          <w:tcPr>
            <w:tcW w:w="753"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8</w:t>
            </w:r>
          </w:p>
        </w:tc>
        <w:tc>
          <w:tcPr>
            <w:tcW w:w="777"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8</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56</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85A80" w:rsidRPr="00A227EE" w:rsidTr="00F85A80">
        <w:trPr>
          <w:trHeight w:val="345"/>
        </w:trPr>
        <w:tc>
          <w:tcPr>
            <w:tcW w:w="540" w:type="dxa"/>
            <w:tcBorders>
              <w:top w:val="nil"/>
              <w:left w:val="single" w:sz="4" w:space="0" w:color="auto"/>
              <w:bottom w:val="single" w:sz="4" w:space="0" w:color="auto"/>
              <w:right w:val="single" w:sz="4" w:space="0" w:color="auto"/>
            </w:tcBorders>
            <w:shd w:val="clear" w:color="auto" w:fill="auto"/>
            <w:vAlign w:val="center"/>
          </w:tcPr>
          <w:p w:rsidR="00F85A80" w:rsidRPr="00474D56" w:rsidRDefault="00F85A80" w:rsidP="00F85A80">
            <w:pPr>
              <w:jc w:val="center"/>
              <w:rPr>
                <w:sz w:val="20"/>
                <w:szCs w:val="20"/>
              </w:rPr>
            </w:pPr>
            <w:r w:rsidRPr="00474D56">
              <w:rPr>
                <w:sz w:val="20"/>
                <w:szCs w:val="20"/>
              </w:rPr>
              <w:t>9</w:t>
            </w:r>
          </w:p>
        </w:tc>
        <w:tc>
          <w:tcPr>
            <w:tcW w:w="387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rPr>
                <w:lang w:eastAsia="en-US"/>
              </w:rPr>
            </w:pPr>
            <w:r w:rsidRPr="00F85A80">
              <w:rPr>
                <w:lang w:eastAsia="en-US"/>
              </w:rPr>
              <w:t>Galeti 13-15 l, cu storc</w:t>
            </w:r>
            <w:r w:rsidRPr="00F85A80">
              <w:rPr>
                <w:lang w:val="fr-FR"/>
              </w:rPr>
              <w:t>ă</w:t>
            </w:r>
            <w:r w:rsidRPr="00F85A80">
              <w:rPr>
                <w:lang w:eastAsia="en-US"/>
              </w:rPr>
              <w:t>tor</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eastAsia="en-US"/>
              </w:rPr>
            </w:pPr>
            <w:r w:rsidRPr="00F85A80">
              <w:rPr>
                <w:lang w:eastAsia="en-US"/>
              </w:rPr>
              <w:t>buc</w:t>
            </w:r>
          </w:p>
        </w:tc>
        <w:tc>
          <w:tcPr>
            <w:tcW w:w="900"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10</w:t>
            </w:r>
          </w:p>
        </w:tc>
        <w:tc>
          <w:tcPr>
            <w:tcW w:w="753"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14</w:t>
            </w:r>
          </w:p>
        </w:tc>
        <w:tc>
          <w:tcPr>
            <w:tcW w:w="777" w:type="dxa"/>
            <w:tcBorders>
              <w:top w:val="nil"/>
              <w:left w:val="nil"/>
              <w:bottom w:val="single" w:sz="4" w:space="0" w:color="auto"/>
              <w:right w:val="single" w:sz="4" w:space="0" w:color="auto"/>
            </w:tcBorders>
            <w:shd w:val="clear" w:color="auto" w:fill="auto"/>
          </w:tcPr>
          <w:p w:rsidR="00F85A80" w:rsidRPr="00F85A80" w:rsidRDefault="00F85A80" w:rsidP="00F85A80">
            <w:pPr>
              <w:pStyle w:val="Footer"/>
              <w:jc w:val="center"/>
            </w:pPr>
            <w:r w:rsidRPr="00F85A80">
              <w:t>14</w:t>
            </w:r>
          </w:p>
        </w:tc>
        <w:tc>
          <w:tcPr>
            <w:tcW w:w="72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14</w:t>
            </w:r>
          </w:p>
        </w:tc>
        <w:tc>
          <w:tcPr>
            <w:tcW w:w="84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14</w:t>
            </w:r>
          </w:p>
        </w:tc>
        <w:tc>
          <w:tcPr>
            <w:tcW w:w="96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jc w:val="center"/>
              <w:rPr>
                <w:lang w:val="es-MX"/>
              </w:rPr>
            </w:pPr>
            <w:r w:rsidRPr="00F85A80">
              <w:rPr>
                <w:lang w:val="es-MX"/>
              </w:rPr>
              <w:t>8</w:t>
            </w:r>
          </w:p>
        </w:tc>
        <w:tc>
          <w:tcPr>
            <w:tcW w:w="990" w:type="dxa"/>
            <w:tcBorders>
              <w:top w:val="nil"/>
              <w:left w:val="nil"/>
              <w:bottom w:val="single" w:sz="4" w:space="0" w:color="auto"/>
              <w:right w:val="single" w:sz="4" w:space="0" w:color="auto"/>
            </w:tcBorders>
            <w:shd w:val="clear" w:color="auto" w:fill="auto"/>
            <w:vAlign w:val="center"/>
          </w:tcPr>
          <w:p w:rsidR="00F85A80" w:rsidRPr="00F85A80" w:rsidRDefault="00F85A80" w:rsidP="00F85A80">
            <w:pPr>
              <w:pStyle w:val="Footer"/>
              <w:jc w:val="center"/>
              <w:rPr>
                <w:b/>
              </w:rPr>
            </w:pPr>
            <w:r w:rsidRPr="00F85A80">
              <w:rPr>
                <w:b/>
              </w:rPr>
              <w:t>74</w:t>
            </w: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080" w:type="dxa"/>
            <w:tcBorders>
              <w:top w:val="nil"/>
              <w:left w:val="nil"/>
              <w:bottom w:val="single" w:sz="4" w:space="0" w:color="auto"/>
              <w:right w:val="single" w:sz="4" w:space="0" w:color="auto"/>
            </w:tcBorders>
          </w:tcPr>
          <w:p w:rsidR="00F85A80" w:rsidRPr="00541E9B" w:rsidRDefault="00F85A80" w:rsidP="00F85A80">
            <w:pPr>
              <w:jc w:val="center"/>
              <w:rPr>
                <w:b/>
                <w:bCs/>
                <w:color w:val="0000FF"/>
              </w:rPr>
            </w:pPr>
          </w:p>
        </w:tc>
        <w:tc>
          <w:tcPr>
            <w:tcW w:w="171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c>
          <w:tcPr>
            <w:tcW w:w="1260" w:type="dxa"/>
            <w:tcBorders>
              <w:top w:val="single" w:sz="4" w:space="0" w:color="auto"/>
              <w:bottom w:val="single" w:sz="4" w:space="0" w:color="auto"/>
              <w:right w:val="single" w:sz="4" w:space="0" w:color="auto"/>
            </w:tcBorders>
            <w:shd w:val="clear" w:color="auto" w:fill="auto"/>
            <w:textDirection w:val="btLr"/>
          </w:tcPr>
          <w:p w:rsidR="00F85A80" w:rsidRPr="00541E9B" w:rsidRDefault="00F85A80" w:rsidP="00F85A80">
            <w:pPr>
              <w:ind w:left="113" w:right="113"/>
              <w:rPr>
                <w:b/>
                <w:bCs/>
                <w:color w:val="0000FF"/>
              </w:rPr>
            </w:pPr>
          </w:p>
        </w:tc>
      </w:tr>
      <w:tr w:rsidR="00FC2A87" w:rsidRPr="00A227EE" w:rsidTr="007666FB">
        <w:trPr>
          <w:trHeight w:val="381"/>
        </w:trPr>
        <w:tc>
          <w:tcPr>
            <w:tcW w:w="540" w:type="dxa"/>
            <w:tcBorders>
              <w:top w:val="nil"/>
              <w:left w:val="single" w:sz="4" w:space="0" w:color="auto"/>
              <w:bottom w:val="single" w:sz="4" w:space="0" w:color="auto"/>
              <w:right w:val="single" w:sz="4" w:space="0" w:color="auto"/>
            </w:tcBorders>
            <w:shd w:val="clear" w:color="auto" w:fill="auto"/>
            <w:vAlign w:val="center"/>
          </w:tcPr>
          <w:p w:rsidR="00FC2A87" w:rsidRPr="001728F8" w:rsidRDefault="00FC2A87" w:rsidP="00F85A80">
            <w:pPr>
              <w:jc w:val="center"/>
            </w:pPr>
          </w:p>
        </w:tc>
        <w:tc>
          <w:tcPr>
            <w:tcW w:w="11610" w:type="dxa"/>
            <w:gridSpan w:val="10"/>
            <w:tcBorders>
              <w:top w:val="nil"/>
              <w:left w:val="nil"/>
              <w:bottom w:val="single" w:sz="4" w:space="0" w:color="auto"/>
              <w:right w:val="single" w:sz="4" w:space="0" w:color="auto"/>
            </w:tcBorders>
            <w:shd w:val="clear" w:color="auto" w:fill="auto"/>
            <w:vAlign w:val="center"/>
          </w:tcPr>
          <w:p w:rsidR="00FC2A87" w:rsidRPr="001728F8" w:rsidRDefault="00FC2A87" w:rsidP="00F85A80">
            <w:pPr>
              <w:jc w:val="center"/>
              <w:rPr>
                <w:b/>
                <w:bCs/>
                <w:color w:val="0000FF"/>
              </w:rPr>
            </w:pPr>
            <w:r w:rsidRPr="001728F8">
              <w:rPr>
                <w:b/>
              </w:rPr>
              <w:t>TOTAL lei (fara TVA):</w:t>
            </w:r>
          </w:p>
        </w:tc>
        <w:tc>
          <w:tcPr>
            <w:tcW w:w="1080" w:type="dxa"/>
            <w:tcBorders>
              <w:top w:val="nil"/>
              <w:left w:val="nil"/>
              <w:bottom w:val="single" w:sz="4" w:space="0" w:color="auto"/>
              <w:right w:val="single" w:sz="4" w:space="0" w:color="auto"/>
            </w:tcBorders>
          </w:tcPr>
          <w:p w:rsidR="00FC2A87" w:rsidRPr="001728F8" w:rsidRDefault="00FC2A87" w:rsidP="00F85A80">
            <w:pPr>
              <w:jc w:val="center"/>
              <w:rPr>
                <w:b/>
                <w:bCs/>
                <w:color w:val="0000FF"/>
              </w:rPr>
            </w:pPr>
          </w:p>
        </w:tc>
        <w:tc>
          <w:tcPr>
            <w:tcW w:w="2970" w:type="dxa"/>
            <w:gridSpan w:val="2"/>
            <w:tcBorders>
              <w:top w:val="single" w:sz="4" w:space="0" w:color="auto"/>
              <w:bottom w:val="single" w:sz="4" w:space="0" w:color="auto"/>
              <w:right w:val="single" w:sz="4" w:space="0" w:color="auto"/>
            </w:tcBorders>
            <w:shd w:val="clear" w:color="auto" w:fill="auto"/>
            <w:textDirection w:val="btLr"/>
          </w:tcPr>
          <w:p w:rsidR="00FC2A87" w:rsidRPr="001728F8" w:rsidRDefault="00FC2A87" w:rsidP="00F85A80">
            <w:pPr>
              <w:ind w:left="113" w:right="113"/>
              <w:rPr>
                <w:b/>
                <w:bCs/>
                <w:color w:val="0000FF"/>
              </w:rPr>
            </w:pPr>
          </w:p>
        </w:tc>
      </w:tr>
    </w:tbl>
    <w:p w:rsidR="00707F3C" w:rsidRDefault="00707F3C" w:rsidP="00293CFE">
      <w:pPr>
        <w:rPr>
          <w:sz w:val="26"/>
          <w:szCs w:val="26"/>
        </w:rPr>
      </w:pPr>
      <w:r>
        <w:rPr>
          <w:sz w:val="26"/>
          <w:szCs w:val="26"/>
        </w:rPr>
        <w:tab/>
      </w:r>
    </w:p>
    <w:p w:rsidR="00916E1F" w:rsidRPr="00626D0A" w:rsidRDefault="00D92F93" w:rsidP="00916E1F">
      <w:pPr>
        <w:ind w:left="708" w:firstLine="708"/>
        <w:rPr>
          <w:b/>
          <w:sz w:val="26"/>
          <w:szCs w:val="26"/>
        </w:rPr>
      </w:pPr>
      <w:r>
        <w:rPr>
          <w:sz w:val="26"/>
          <w:szCs w:val="26"/>
        </w:rPr>
        <w:tab/>
      </w:r>
      <w:r>
        <w:rPr>
          <w:sz w:val="26"/>
          <w:szCs w:val="26"/>
        </w:rPr>
        <w:tab/>
      </w:r>
      <w:r w:rsidR="00916E1F" w:rsidRPr="00626D0A">
        <w:rPr>
          <w:b/>
          <w:sz w:val="26"/>
          <w:szCs w:val="26"/>
        </w:rPr>
        <w:t>BENEFICIAR,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626D0A">
        <w:rPr>
          <w:b/>
          <w:sz w:val="26"/>
          <w:szCs w:val="26"/>
        </w:rPr>
        <w:t>FURNIZOR,</w:t>
      </w:r>
    </w:p>
    <w:p w:rsidR="00916E1F" w:rsidRPr="00626D0A" w:rsidRDefault="00916E1F" w:rsidP="00626D0A">
      <w:pPr>
        <w:ind w:left="708"/>
        <w:rPr>
          <w:sz w:val="26"/>
          <w:szCs w:val="26"/>
        </w:rPr>
      </w:pPr>
      <w:r>
        <w:rPr>
          <w:sz w:val="26"/>
          <w:szCs w:val="26"/>
        </w:rPr>
        <w:tab/>
      </w:r>
      <w:r>
        <w:rPr>
          <w:sz w:val="26"/>
          <w:szCs w:val="26"/>
        </w:rPr>
        <w:tab/>
      </w:r>
      <w:r w:rsidRPr="005757CF">
        <w:rPr>
          <w:color w:val="FF0000"/>
          <w:sz w:val="26"/>
          <w:szCs w:val="26"/>
        </w:rPr>
        <w:t xml:space="preserve"> </w:t>
      </w:r>
      <w:r w:rsidRPr="00626D0A">
        <w:rPr>
          <w:sz w:val="26"/>
          <w:szCs w:val="26"/>
        </w:rPr>
        <w:t>DIRECTOR COMERCIAL</w:t>
      </w:r>
    </w:p>
    <w:p w:rsidR="00916E1F" w:rsidRPr="00626D0A" w:rsidRDefault="00626D0A" w:rsidP="00626D0A">
      <w:pPr>
        <w:ind w:left="708"/>
        <w:rPr>
          <w:sz w:val="26"/>
          <w:szCs w:val="26"/>
        </w:rPr>
      </w:pPr>
      <w:r w:rsidRPr="00626D0A">
        <w:rPr>
          <w:sz w:val="26"/>
          <w:szCs w:val="26"/>
        </w:rPr>
        <w:tab/>
      </w:r>
      <w:r w:rsidRPr="00626D0A">
        <w:rPr>
          <w:sz w:val="26"/>
          <w:szCs w:val="26"/>
        </w:rPr>
        <w:tab/>
      </w:r>
      <w:r w:rsidR="00916E1F" w:rsidRPr="00626D0A">
        <w:rPr>
          <w:sz w:val="26"/>
          <w:szCs w:val="26"/>
        </w:rPr>
        <w:t>Adrian Diaconu</w:t>
      </w:r>
    </w:p>
    <w:p w:rsidR="00916E1F" w:rsidRPr="00626D0A" w:rsidRDefault="00916E1F" w:rsidP="00626D0A">
      <w:pPr>
        <w:ind w:left="708"/>
        <w:rPr>
          <w:sz w:val="26"/>
          <w:szCs w:val="26"/>
        </w:rPr>
      </w:pPr>
    </w:p>
    <w:p w:rsidR="00916E1F" w:rsidRPr="00626D0A" w:rsidRDefault="00916E1F" w:rsidP="00626D0A">
      <w:pPr>
        <w:ind w:left="708"/>
        <w:rPr>
          <w:sz w:val="26"/>
          <w:szCs w:val="26"/>
          <w:lang w:val="fr-FR"/>
        </w:rPr>
      </w:pPr>
      <w:r w:rsidRPr="00626D0A">
        <w:rPr>
          <w:sz w:val="26"/>
          <w:szCs w:val="26"/>
        </w:rPr>
        <w:tab/>
      </w:r>
      <w:r w:rsidRPr="00626D0A">
        <w:rPr>
          <w:sz w:val="26"/>
          <w:szCs w:val="26"/>
        </w:rPr>
        <w:tab/>
        <w:t xml:space="preserve"> SERVICIUL </w:t>
      </w:r>
      <w:r w:rsidR="00626D0A" w:rsidRPr="00626D0A">
        <w:rPr>
          <w:sz w:val="26"/>
          <w:szCs w:val="26"/>
        </w:rPr>
        <w:t>ADMINISTRATIV, TRANSPORTURI</w:t>
      </w:r>
      <w:r w:rsidR="00626D0A">
        <w:rPr>
          <w:sz w:val="26"/>
          <w:szCs w:val="26"/>
        </w:rPr>
        <w:t>,</w:t>
      </w:r>
      <w:r w:rsidRPr="00626D0A">
        <w:rPr>
          <w:sz w:val="26"/>
          <w:szCs w:val="26"/>
        </w:rPr>
        <w:t xml:space="preserve"> </w:t>
      </w:r>
    </w:p>
    <w:p w:rsidR="00916E1F" w:rsidRPr="00626D0A" w:rsidRDefault="00916E1F" w:rsidP="00626D0A">
      <w:pPr>
        <w:ind w:left="708"/>
        <w:rPr>
          <w:sz w:val="26"/>
          <w:szCs w:val="26"/>
          <w:lang w:val="fr-FR"/>
        </w:rPr>
      </w:pPr>
      <w:r w:rsidRPr="00626D0A">
        <w:rPr>
          <w:sz w:val="26"/>
          <w:szCs w:val="26"/>
        </w:rPr>
        <w:tab/>
      </w:r>
      <w:r w:rsidRPr="00626D0A">
        <w:rPr>
          <w:sz w:val="26"/>
          <w:szCs w:val="26"/>
        </w:rPr>
        <w:tab/>
      </w:r>
      <w:r w:rsidR="00626D0A" w:rsidRPr="00626D0A">
        <w:rPr>
          <w:sz w:val="26"/>
          <w:szCs w:val="26"/>
        </w:rPr>
        <w:t xml:space="preserve"> </w:t>
      </w:r>
      <w:r w:rsidRPr="00626D0A">
        <w:rPr>
          <w:sz w:val="26"/>
          <w:szCs w:val="26"/>
        </w:rPr>
        <w:t xml:space="preserve">Sorin </w:t>
      </w:r>
      <w:r w:rsidR="00626D0A" w:rsidRPr="00626D0A">
        <w:rPr>
          <w:sz w:val="26"/>
          <w:szCs w:val="26"/>
        </w:rPr>
        <w:t>Udrea</w:t>
      </w:r>
    </w:p>
    <w:p w:rsidR="00916E1F" w:rsidRPr="00626D0A" w:rsidRDefault="00916E1F" w:rsidP="00626D0A">
      <w:pPr>
        <w:ind w:left="708"/>
        <w:rPr>
          <w:sz w:val="26"/>
          <w:szCs w:val="26"/>
        </w:rPr>
      </w:pPr>
      <w:r w:rsidRPr="00626D0A">
        <w:rPr>
          <w:sz w:val="26"/>
          <w:szCs w:val="26"/>
        </w:rPr>
        <w:tab/>
      </w:r>
      <w:r w:rsidRPr="00626D0A">
        <w:rPr>
          <w:sz w:val="26"/>
          <w:szCs w:val="26"/>
        </w:rPr>
        <w:tab/>
      </w:r>
    </w:p>
    <w:p w:rsidR="00916E1F" w:rsidRPr="00626D0A" w:rsidRDefault="00916E1F" w:rsidP="00626D0A">
      <w:pPr>
        <w:ind w:left="708"/>
        <w:rPr>
          <w:sz w:val="26"/>
          <w:szCs w:val="26"/>
        </w:rPr>
      </w:pPr>
      <w:r w:rsidRPr="00626D0A">
        <w:rPr>
          <w:sz w:val="26"/>
          <w:szCs w:val="26"/>
        </w:rPr>
        <w:tab/>
      </w:r>
      <w:r w:rsidRPr="00626D0A">
        <w:rPr>
          <w:sz w:val="26"/>
          <w:szCs w:val="26"/>
        </w:rPr>
        <w:tab/>
        <w:t>Derulator contract,</w:t>
      </w:r>
      <w:r w:rsidRPr="00626D0A">
        <w:rPr>
          <w:sz w:val="26"/>
          <w:szCs w:val="26"/>
        </w:rPr>
        <w:tab/>
      </w:r>
      <w:r w:rsidRPr="00626D0A">
        <w:rPr>
          <w:sz w:val="26"/>
          <w:szCs w:val="26"/>
        </w:rPr>
        <w:tab/>
      </w:r>
      <w:r w:rsidRPr="00626D0A">
        <w:rPr>
          <w:sz w:val="26"/>
          <w:szCs w:val="26"/>
        </w:rPr>
        <w:tab/>
      </w:r>
      <w:r w:rsidRPr="00626D0A">
        <w:rPr>
          <w:sz w:val="26"/>
          <w:szCs w:val="26"/>
        </w:rPr>
        <w:tab/>
        <w:t>Responsabil achiziţie,</w:t>
      </w:r>
    </w:p>
    <w:p w:rsidR="00626D0A" w:rsidRPr="00BD62D2" w:rsidRDefault="00626D0A" w:rsidP="00626D0A">
      <w:pPr>
        <w:ind w:left="708"/>
        <w:rPr>
          <w:color w:val="000000"/>
          <w:sz w:val="26"/>
          <w:szCs w:val="26"/>
        </w:rPr>
        <w:sectPr w:rsidR="00626D0A" w:rsidRPr="00BD62D2" w:rsidSect="00626D0A">
          <w:pgSz w:w="16838" w:h="11906" w:orient="landscape"/>
          <w:pgMar w:top="288" w:right="720" w:bottom="1411" w:left="346" w:header="706" w:footer="706" w:gutter="0"/>
          <w:cols w:space="708"/>
          <w:docGrid w:linePitch="360"/>
        </w:sectPr>
      </w:pPr>
      <w:r w:rsidRPr="00626D0A">
        <w:rPr>
          <w:sz w:val="26"/>
          <w:szCs w:val="26"/>
        </w:rPr>
        <w:t xml:space="preserve">                      Mihaela Iacob</w:t>
      </w:r>
      <w:r w:rsidRPr="00626D0A">
        <w:rPr>
          <w:sz w:val="26"/>
          <w:szCs w:val="26"/>
        </w:rPr>
        <w:tab/>
      </w:r>
      <w:r w:rsidRPr="00626D0A">
        <w:rPr>
          <w:sz w:val="26"/>
          <w:szCs w:val="26"/>
        </w:rPr>
        <w:tab/>
      </w:r>
      <w:r w:rsidRPr="00626D0A">
        <w:rPr>
          <w:sz w:val="26"/>
          <w:szCs w:val="26"/>
        </w:rPr>
        <w:tab/>
      </w:r>
      <w:r w:rsidRPr="00626D0A">
        <w:rPr>
          <w:sz w:val="26"/>
          <w:szCs w:val="26"/>
        </w:rPr>
        <w:tab/>
        <w:t>Cornelia Ioniță</w:t>
      </w:r>
      <w:r>
        <w:rPr>
          <w:color w:val="000000"/>
          <w:sz w:val="26"/>
          <w:szCs w:val="26"/>
        </w:rPr>
        <w:tab/>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FC2A87" w:rsidRPr="00BD62D2" w:rsidRDefault="00FC2A8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Default="00D66D84" w:rsidP="00D66D84">
      <w:pPr>
        <w:jc w:val="center"/>
        <w:rPr>
          <w:sz w:val="26"/>
          <w:szCs w:val="26"/>
        </w:rPr>
      </w:pPr>
      <w:r w:rsidRPr="001F5450">
        <w:rPr>
          <w:b/>
          <w:sz w:val="26"/>
          <w:szCs w:val="26"/>
        </w:rPr>
        <w:t>„</w:t>
      </w:r>
      <w:r>
        <w:rPr>
          <w:b/>
          <w:sz w:val="26"/>
          <w:szCs w:val="26"/>
        </w:rPr>
        <w:t>Articole de uz casnic, pentru sediul administrativ ELCEN, CTE-uri și Uzina de Reparații</w:t>
      </w:r>
      <w:r w:rsidRPr="001F5450">
        <w:rPr>
          <w:b/>
          <w:sz w:val="26"/>
          <w:szCs w:val="26"/>
        </w:rPr>
        <w:t>”</w:t>
      </w:r>
    </w:p>
    <w:p w:rsidR="00D66D84" w:rsidRPr="00BD62D2" w:rsidRDefault="00D66D84" w:rsidP="00D66D84">
      <w:pPr>
        <w:jc w:val="cente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66D84" w:rsidRDefault="00D66D84" w:rsidP="00293CFE">
      <w:pPr>
        <w:rPr>
          <w:b/>
          <w:sz w:val="26"/>
          <w:szCs w:val="26"/>
          <w:u w:val="single"/>
        </w:rPr>
      </w:pPr>
    </w:p>
    <w:p w:rsidR="00D66D84" w:rsidRPr="00BD62D2" w:rsidRDefault="00D66D84"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FC2A87">
        <w:rPr>
          <w:sz w:val="26"/>
          <w:szCs w:val="26"/>
        </w:rPr>
        <w:t>DURATA CONTRACTULUI</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D66D84" w:rsidP="00F10E61">
      <w:pPr>
        <w:ind w:left="900"/>
        <w:jc w:val="both"/>
      </w:pPr>
      <w:r>
        <w:t>Mihaela Iacob</w:t>
      </w:r>
    </w:p>
    <w:p w:rsidR="00D66D84" w:rsidRDefault="00D66D84" w:rsidP="00F10E61">
      <w:pPr>
        <w:ind w:left="900"/>
        <w:jc w:val="both"/>
      </w:pPr>
    </w:p>
    <w:p w:rsidR="00D66D84" w:rsidRDefault="00D66D84" w:rsidP="00F10E61">
      <w:pPr>
        <w:ind w:left="900"/>
        <w:jc w:val="both"/>
      </w:pPr>
    </w:p>
    <w:p w:rsidR="00F1417F" w:rsidRDefault="001B5EE1" w:rsidP="00D66D84">
      <w:r>
        <w:rPr>
          <w:sz w:val="26"/>
          <w:szCs w:val="26"/>
        </w:rPr>
        <w:tab/>
        <w:t xml:space="preserve">   </w:t>
      </w:r>
      <w:r w:rsidR="00D92F93" w:rsidRPr="0046539E">
        <w:rPr>
          <w:caps/>
        </w:rPr>
        <w:t>Intocmit</w:t>
      </w:r>
      <w:r w:rsidR="00D92F93" w:rsidRPr="0046539E">
        <w:t>,</w:t>
      </w:r>
    </w:p>
    <w:p w:rsidR="00D66D84" w:rsidRDefault="00F1417F" w:rsidP="00F10E61">
      <w:pPr>
        <w:ind w:left="192" w:firstLine="708"/>
      </w:pPr>
      <w:r>
        <w:t>Responsabil contract</w:t>
      </w:r>
    </w:p>
    <w:p w:rsidR="00D92F93" w:rsidRPr="00BD62D2" w:rsidRDefault="00D66D84" w:rsidP="00F10E61">
      <w:pPr>
        <w:ind w:left="192" w:firstLine="708"/>
      </w:pPr>
      <w:r>
        <w:t>Liliana Pădureanu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EA6" w:rsidRDefault="005E6EA6">
      <w:r>
        <w:separator/>
      </w:r>
    </w:p>
  </w:endnote>
  <w:endnote w:type="continuationSeparator" w:id="0">
    <w:p w:rsidR="005E6EA6" w:rsidRDefault="005E6E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A6" w:rsidRDefault="00E5237A" w:rsidP="00F01B95">
    <w:pPr>
      <w:pStyle w:val="Footer"/>
      <w:framePr w:wrap="around" w:vAnchor="text" w:hAnchor="margin" w:xAlign="right" w:y="1"/>
      <w:rPr>
        <w:rStyle w:val="PageNumber"/>
      </w:rPr>
    </w:pPr>
    <w:r>
      <w:rPr>
        <w:rStyle w:val="PageNumber"/>
      </w:rPr>
      <w:fldChar w:fldCharType="begin"/>
    </w:r>
    <w:r w:rsidR="005E6EA6">
      <w:rPr>
        <w:rStyle w:val="PageNumber"/>
      </w:rPr>
      <w:instrText xml:space="preserve">PAGE  </w:instrText>
    </w:r>
    <w:r>
      <w:rPr>
        <w:rStyle w:val="PageNumber"/>
      </w:rPr>
      <w:fldChar w:fldCharType="end"/>
    </w:r>
  </w:p>
  <w:p w:rsidR="005E6EA6" w:rsidRDefault="005E6EA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A6" w:rsidRDefault="00E5237A" w:rsidP="00F01B95">
    <w:pPr>
      <w:pStyle w:val="Footer"/>
      <w:framePr w:wrap="around" w:vAnchor="text" w:hAnchor="margin" w:xAlign="right" w:y="1"/>
      <w:rPr>
        <w:rStyle w:val="PageNumber"/>
      </w:rPr>
    </w:pPr>
    <w:r>
      <w:rPr>
        <w:rStyle w:val="PageNumber"/>
      </w:rPr>
      <w:fldChar w:fldCharType="begin"/>
    </w:r>
    <w:r w:rsidR="005E6EA6">
      <w:rPr>
        <w:rStyle w:val="PageNumber"/>
      </w:rPr>
      <w:instrText xml:space="preserve">PAGE  </w:instrText>
    </w:r>
    <w:r>
      <w:rPr>
        <w:rStyle w:val="PageNumber"/>
      </w:rPr>
      <w:fldChar w:fldCharType="separate"/>
    </w:r>
    <w:r w:rsidR="00FC2A87">
      <w:rPr>
        <w:rStyle w:val="PageNumber"/>
        <w:noProof/>
      </w:rPr>
      <w:t>8</w:t>
    </w:r>
    <w:r>
      <w:rPr>
        <w:rStyle w:val="PageNumber"/>
      </w:rPr>
      <w:fldChar w:fldCharType="end"/>
    </w:r>
  </w:p>
  <w:p w:rsidR="005E6EA6" w:rsidRPr="000B6DAF" w:rsidRDefault="005E6EA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r w:rsidRPr="00AC1708">
      <w:rPr>
        <w:b/>
        <w:sz w:val="26"/>
        <w:szCs w:val="26"/>
      </w:rPr>
      <w:t xml:space="preserve"> </w:t>
    </w:r>
    <w:r w:rsidRPr="00AC1708">
      <w:rPr>
        <w:sz w:val="20"/>
        <w:szCs w:val="20"/>
      </w:rPr>
      <w:t>Articole de uz casnic, pentru sediul administrativ ELCEN, CTE-uri și Uzina de Reparații</w:t>
    </w:r>
    <w:r>
      <w:rPr>
        <w:sz w:val="16"/>
        <w:szCs w:val="16"/>
        <w:lang w:val="fr-FR"/>
      </w:rPr>
      <w:t xml:space="preserve"> /</w:t>
    </w:r>
    <w:proofErr w:type="spellStart"/>
    <w:r>
      <w:rPr>
        <w:sz w:val="16"/>
        <w:szCs w:val="16"/>
        <w:lang w:val="fr-FR"/>
      </w:rPr>
      <w:t>februarie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EA6" w:rsidRPr="002548E6" w:rsidRDefault="005E6E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E6EA6" w:rsidRPr="00186476" w:rsidRDefault="005E6EA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EA6" w:rsidRDefault="005E6EA6">
      <w:r>
        <w:separator/>
      </w:r>
    </w:p>
  </w:footnote>
  <w:footnote w:type="continuationSeparator" w:id="0">
    <w:p w:rsidR="005E6EA6" w:rsidRDefault="005E6E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2533"/>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E6EA6"/>
    <w:rsid w:val="005F05CF"/>
    <w:rsid w:val="005F5E30"/>
    <w:rsid w:val="00601275"/>
    <w:rsid w:val="0060650C"/>
    <w:rsid w:val="00606AD7"/>
    <w:rsid w:val="00611699"/>
    <w:rsid w:val="00611DBF"/>
    <w:rsid w:val="00612FCA"/>
    <w:rsid w:val="00613F7D"/>
    <w:rsid w:val="00614485"/>
    <w:rsid w:val="0062007A"/>
    <w:rsid w:val="006200DC"/>
    <w:rsid w:val="006200ED"/>
    <w:rsid w:val="0062091D"/>
    <w:rsid w:val="00626D0A"/>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7F3C"/>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734"/>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08BB"/>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708"/>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66D84"/>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237A"/>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141"/>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5A80"/>
    <w:rsid w:val="00F86671"/>
    <w:rsid w:val="00F91DF7"/>
    <w:rsid w:val="00F9420E"/>
    <w:rsid w:val="00F96AB7"/>
    <w:rsid w:val="00F96CE9"/>
    <w:rsid w:val="00F97BC2"/>
    <w:rsid w:val="00FB0F53"/>
    <w:rsid w:val="00FB2B4F"/>
    <w:rsid w:val="00FC07B3"/>
    <w:rsid w:val="00FC0CDE"/>
    <w:rsid w:val="00FC2A87"/>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2E963-5F82-4F48-88E4-8312A4C4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2213</Words>
  <Characters>14246</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8</cp:revision>
  <cp:lastPrinted>2016-10-10T11:30:00Z</cp:lastPrinted>
  <dcterms:created xsi:type="dcterms:W3CDTF">2019-02-06T07:26:00Z</dcterms:created>
  <dcterms:modified xsi:type="dcterms:W3CDTF">2019-02-06T10:55:00Z</dcterms:modified>
</cp:coreProperties>
</file>